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D4D6" w14:textId="2DE60C90" w:rsidR="00BB18CC" w:rsidRPr="00DB4539" w:rsidRDefault="00BB18CC" w:rsidP="00BB18CC">
      <w:pPr>
        <w:pStyle w:val="Tekstpodstawowy"/>
        <w:jc w:val="right"/>
        <w:rPr>
          <w:sz w:val="24"/>
          <w:szCs w:val="24"/>
        </w:rPr>
      </w:pPr>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3EAE3753"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Pr="00DB4539">
        <w:rPr>
          <w:rFonts w:ascii="Arial" w:hAnsi="Arial" w:cs="Arial"/>
          <w:b/>
          <w:bCs/>
          <w:sz w:val="24"/>
          <w:szCs w:val="24"/>
        </w:rPr>
        <w:t>FELD.07.</w:t>
      </w:r>
      <w:r w:rsidR="005F4824">
        <w:rPr>
          <w:rFonts w:ascii="Arial" w:hAnsi="Arial" w:cs="Arial"/>
          <w:b/>
          <w:bCs/>
          <w:sz w:val="24"/>
          <w:szCs w:val="24"/>
        </w:rPr>
        <w:t>09</w:t>
      </w:r>
      <w:r w:rsidRPr="00DB4539">
        <w:rPr>
          <w:rFonts w:ascii="Arial" w:hAnsi="Arial" w:cs="Arial"/>
          <w:b/>
          <w:bCs/>
          <w:sz w:val="24"/>
          <w:szCs w:val="24"/>
        </w:rPr>
        <w:t xml:space="preserve"> </w:t>
      </w:r>
      <w:r w:rsidR="00AD61DE" w:rsidRPr="00DB4539">
        <w:rPr>
          <w:rFonts w:ascii="Arial" w:hAnsi="Arial" w:cs="Arial"/>
          <w:b/>
          <w:bCs/>
          <w:sz w:val="24"/>
          <w:szCs w:val="24"/>
        </w:rPr>
        <w:t>Włączenie</w:t>
      </w:r>
      <w:r w:rsidRPr="00DB4539">
        <w:rPr>
          <w:rFonts w:ascii="Arial" w:hAnsi="Arial" w:cs="Arial"/>
          <w:b/>
          <w:bCs/>
          <w:sz w:val="24"/>
          <w:szCs w:val="24"/>
        </w:rPr>
        <w:t xml:space="preserve"> społeczne </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162CB72E"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w:t>
      </w:r>
      <w:r w:rsidRPr="00B66529">
        <w:rPr>
          <w:rFonts w:ascii="Arial" w:hAnsi="Arial" w:cs="Arial"/>
          <w:sz w:val="24"/>
          <w:szCs w:val="24"/>
        </w:rPr>
        <w:t xml:space="preserve">Nr </w:t>
      </w:r>
      <w:r w:rsidR="00F30D98">
        <w:rPr>
          <w:rFonts w:ascii="Arial" w:hAnsi="Arial" w:cs="Arial"/>
          <w:sz w:val="24"/>
          <w:szCs w:val="24"/>
        </w:rPr>
        <w:t>14</w:t>
      </w:r>
      <w:r w:rsidR="00033E2C" w:rsidRPr="00B66529">
        <w:rPr>
          <w:rFonts w:ascii="Arial" w:hAnsi="Arial" w:cs="Arial"/>
          <w:sz w:val="24"/>
          <w:szCs w:val="24"/>
        </w:rPr>
        <w:t>/2</w:t>
      </w:r>
      <w:r w:rsidR="00AD61DE" w:rsidRPr="00B66529">
        <w:rPr>
          <w:rFonts w:ascii="Arial" w:hAnsi="Arial" w:cs="Arial"/>
          <w:sz w:val="24"/>
          <w:szCs w:val="24"/>
        </w:rPr>
        <w:t>4</w:t>
      </w:r>
      <w:r w:rsidRPr="00DB4539">
        <w:rPr>
          <w:rFonts w:ascii="Arial" w:hAnsi="Arial" w:cs="Arial"/>
          <w:sz w:val="24"/>
          <w:szCs w:val="24"/>
        </w:rPr>
        <w:t xml:space="preserve"> </w:t>
      </w:r>
      <w:r w:rsidR="005433B9" w:rsidRPr="00DB4539">
        <w:rPr>
          <w:rFonts w:ascii="Arial" w:hAnsi="Arial" w:cs="Arial"/>
          <w:sz w:val="24"/>
          <w:szCs w:val="24"/>
        </w:rPr>
        <w:t xml:space="preserve">Komitetu Monitorującego program regionalny Fundusze Europejskie dla Łódzkiego 2021-2027 </w:t>
      </w:r>
      <w:r w:rsidRPr="00DB4539">
        <w:rPr>
          <w:rFonts w:ascii="Arial" w:hAnsi="Arial" w:cs="Arial"/>
          <w:sz w:val="24"/>
          <w:szCs w:val="24"/>
        </w:rPr>
        <w:t xml:space="preserve">z </w:t>
      </w:r>
      <w:r w:rsidRPr="00B66529">
        <w:rPr>
          <w:rFonts w:ascii="Arial" w:hAnsi="Arial" w:cs="Arial"/>
          <w:sz w:val="24"/>
          <w:szCs w:val="24"/>
        </w:rPr>
        <w:t xml:space="preserve">dnia </w:t>
      </w:r>
      <w:r w:rsidR="00D219CA" w:rsidRPr="00B66529">
        <w:rPr>
          <w:rFonts w:ascii="Arial" w:hAnsi="Arial" w:cs="Arial"/>
          <w:sz w:val="24"/>
          <w:szCs w:val="24"/>
        </w:rPr>
        <w:t>19 września</w:t>
      </w:r>
      <w:r w:rsidRPr="00B66529">
        <w:rPr>
          <w:rFonts w:ascii="Arial" w:hAnsi="Arial" w:cs="Arial"/>
          <w:sz w:val="24"/>
          <w:szCs w:val="24"/>
        </w:rPr>
        <w:t xml:space="preserve"> 202</w:t>
      </w:r>
      <w:r w:rsidR="00AD61DE" w:rsidRPr="00B66529">
        <w:rPr>
          <w:rFonts w:ascii="Arial" w:hAnsi="Arial" w:cs="Arial"/>
          <w:sz w:val="24"/>
          <w:szCs w:val="24"/>
        </w:rPr>
        <w:t>4</w:t>
      </w:r>
      <w:r w:rsidRPr="00B66529">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13E16ACF"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5F4824">
        <w:rPr>
          <w:rFonts w:ascii="Arial" w:eastAsia="Times New Roman" w:hAnsi="Arial" w:cs="Arial"/>
          <w:b/>
          <w:bCs/>
          <w:sz w:val="24"/>
          <w:szCs w:val="24"/>
          <w:lang w:eastAsia="pl-PL"/>
        </w:rPr>
        <w:t>09</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w:t>
      </w:r>
      <w:r w:rsidR="00D219CA">
        <w:rPr>
          <w:rFonts w:ascii="Arial" w:eastAsia="Times New Roman" w:hAnsi="Arial" w:cs="Arial"/>
          <w:b/>
          <w:bCs/>
          <w:sz w:val="24"/>
          <w:szCs w:val="24"/>
          <w:lang w:eastAsia="pl-PL"/>
        </w:rPr>
        <w:t>3</w:t>
      </w:r>
      <w:r w:rsidR="00DC323F" w:rsidRPr="00DB4539">
        <w:rPr>
          <w:rFonts w:ascii="Arial" w:eastAsia="Times New Roman" w:hAnsi="Arial" w:cs="Arial"/>
          <w:b/>
          <w:bCs/>
          <w:sz w:val="24"/>
          <w:szCs w:val="24"/>
          <w:lang w:eastAsia="pl-PL"/>
        </w:rPr>
        <w:t>/24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7777777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KRYTERIA MERYTORYCZNE DOSTĘPU – DOTYCZĄ WYBORU PROJEKTÓW W SPOSÓB KONKURENCYJNY</w:t>
      </w:r>
    </w:p>
    <w:p w14:paraId="1A14DB7F" w14:textId="77777777" w:rsidR="002746B0" w:rsidRPr="00DB4539" w:rsidRDefault="002746B0" w:rsidP="0069556C">
      <w:pPr>
        <w:spacing w:before="120" w:after="120" w:line="312" w:lineRule="auto"/>
        <w:ind w:left="567"/>
        <w:rPr>
          <w:rFonts w:ascii="Arial" w:hAnsi="Arial" w:cs="Arial"/>
          <w:sz w:val="24"/>
          <w:szCs w:val="24"/>
        </w:rPr>
      </w:pPr>
      <w:r w:rsidRPr="00DB4539">
        <w:rPr>
          <w:rFonts w:ascii="Arial" w:hAnsi="Arial" w:cs="Arial"/>
          <w:sz w:val="24"/>
          <w:szCs w:val="24"/>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0"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1911AD3B"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562F7883" w14:textId="3DB423FC"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762F2FC0"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 wpisuje się w cel szczegółowy dla danego działania wskazany w Regulaminie wyboru projektów, w tym czy skutecznie przyczynia się do jego osiągnięcia?</w:t>
            </w:r>
          </w:p>
          <w:p w14:paraId="0B47C3C0"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wypełnionym zgodnie z instrukcją. </w:t>
            </w:r>
          </w:p>
          <w:p w14:paraId="01DB9ABB" w14:textId="5B2D5EE9"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3502BA0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44A75CC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3A048DD"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052E3036" w14:textId="1718340F"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„TAK DO NEGOCJACJI”.</w:t>
            </w:r>
          </w:p>
        </w:tc>
        <w:tc>
          <w:tcPr>
            <w:tcW w:w="2799" w:type="dxa"/>
            <w:vAlign w:val="center"/>
          </w:tcPr>
          <w:p w14:paraId="57FC2C1B"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TAK DO NEGOCJACJI/ NIE</w:t>
            </w:r>
          </w:p>
          <w:p w14:paraId="0034F343"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767C7962"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442785E0"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 xml:space="preserve">Weryfikacja dokonywana będzie na podstawie informacji zawartych we wniosku o dofinansowanie, wypełnionego zgodnie z instrukcją. </w:t>
            </w:r>
          </w:p>
          <w:p w14:paraId="036A4896" w14:textId="3B47C595"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„TAK DO NEGOCJACJI”.</w:t>
            </w:r>
          </w:p>
        </w:tc>
        <w:tc>
          <w:tcPr>
            <w:tcW w:w="2799" w:type="dxa"/>
            <w:vAlign w:val="center"/>
          </w:tcPr>
          <w:p w14:paraId="1F6F65A1"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TAK DO NEGOCJACJI/ NIE</w:t>
            </w:r>
          </w:p>
          <w:p w14:paraId="0F9AA1BD"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2DBB1B85"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w:t>
            </w:r>
          </w:p>
          <w:p w14:paraId="372DCE79" w14:textId="77777777" w:rsidR="00AD61DE" w:rsidRPr="00DB4539" w:rsidRDefault="00AD61DE" w:rsidP="0069556C">
            <w:pPr>
              <w:pStyle w:val="Akapitzlist"/>
              <w:numPr>
                <w:ilvl w:val="0"/>
                <w:numId w:val="20"/>
              </w:numPr>
              <w:spacing w:before="120" w:after="120" w:line="312" w:lineRule="auto"/>
              <w:ind w:left="407"/>
              <w:rPr>
                <w:rFonts w:ascii="Arial" w:hAnsi="Arial" w:cs="Arial"/>
                <w:sz w:val="24"/>
                <w:szCs w:val="24"/>
              </w:rPr>
            </w:pPr>
            <w:r w:rsidRPr="00DB453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23AF9F3" w14:textId="77AF1590" w:rsidR="00AD61DE" w:rsidRPr="00DB4539" w:rsidRDefault="00AD61DE" w:rsidP="0069556C">
            <w:pPr>
              <w:pStyle w:val="Akapitzlist"/>
              <w:numPr>
                <w:ilvl w:val="0"/>
                <w:numId w:val="20"/>
              </w:numPr>
              <w:spacing w:before="120" w:after="120" w:line="312" w:lineRule="auto"/>
              <w:ind w:left="407"/>
              <w:rPr>
                <w:rFonts w:ascii="Arial" w:hAnsi="Arial" w:cs="Arial"/>
                <w:sz w:val="24"/>
                <w:szCs w:val="24"/>
              </w:rPr>
            </w:pPr>
            <w:r w:rsidRPr="00DB453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B939BB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4FF28E13" w14:textId="58CAB844"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KRYTERIUM UZNAJE SIĘ ZA SPEŁNIONE, GDY OCENA BRZMI „TAK” LUB „TAK DO NEGOCJACJI”.</w:t>
            </w:r>
          </w:p>
        </w:tc>
        <w:tc>
          <w:tcPr>
            <w:tcW w:w="2799" w:type="dxa"/>
            <w:vAlign w:val="center"/>
          </w:tcPr>
          <w:p w14:paraId="27414AF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TAK DO NEGOCJACJI/ NIE</w:t>
            </w:r>
          </w:p>
          <w:p w14:paraId="0EE6AED2"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5F8A6F9A" w14:textId="77777777" w:rsidR="00E83642" w:rsidRPr="00E83642" w:rsidRDefault="00E83642" w:rsidP="00E83642">
            <w:pPr>
              <w:spacing w:before="120" w:after="120" w:line="312" w:lineRule="auto"/>
              <w:jc w:val="both"/>
              <w:rPr>
                <w:rFonts w:ascii="Arial" w:hAnsi="Arial" w:cs="Arial"/>
                <w:sz w:val="24"/>
                <w:szCs w:val="24"/>
              </w:rPr>
            </w:pPr>
            <w:r w:rsidRPr="00E83642">
              <w:rPr>
                <w:rFonts w:ascii="Arial" w:hAnsi="Arial" w:cs="Arial"/>
                <w:sz w:val="24"/>
                <w:szCs w:val="24"/>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CE83FA9" w14:textId="77777777" w:rsidR="00E83642" w:rsidRPr="00E83642" w:rsidRDefault="00E83642" w:rsidP="00E83642">
            <w:pPr>
              <w:spacing w:before="120" w:after="120" w:line="312" w:lineRule="auto"/>
              <w:jc w:val="both"/>
              <w:rPr>
                <w:rFonts w:ascii="Arial" w:hAnsi="Arial" w:cs="Arial"/>
                <w:sz w:val="24"/>
                <w:szCs w:val="24"/>
              </w:rPr>
            </w:pPr>
          </w:p>
          <w:p w14:paraId="54DF12A1" w14:textId="77777777" w:rsidR="00E83642" w:rsidRPr="00E83642" w:rsidRDefault="00E83642" w:rsidP="00E83642">
            <w:pPr>
              <w:spacing w:before="120" w:after="120" w:line="312" w:lineRule="auto"/>
              <w:jc w:val="both"/>
              <w:rPr>
                <w:rFonts w:ascii="Arial" w:eastAsia="Times New Roman" w:hAnsi="Arial" w:cs="Arial"/>
                <w:sz w:val="24"/>
                <w:szCs w:val="24"/>
                <w:lang w:eastAsia="pl-PL"/>
              </w:rPr>
            </w:pPr>
            <w:r w:rsidRPr="00E83642">
              <w:rPr>
                <w:rFonts w:ascii="Arial" w:hAnsi="Arial" w:cs="Arial"/>
                <w:sz w:val="24"/>
                <w:szCs w:val="24"/>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4C9B9FB6" w14:textId="0CDA9B55" w:rsidR="00240BE4" w:rsidRPr="00DB4539" w:rsidRDefault="00E83642" w:rsidP="00E83642">
            <w:pPr>
              <w:spacing w:before="120" w:after="120" w:line="312" w:lineRule="auto"/>
              <w:rPr>
                <w:rFonts w:ascii="Arial" w:hAnsi="Arial" w:cs="Arial"/>
                <w:sz w:val="24"/>
                <w:szCs w:val="24"/>
              </w:rPr>
            </w:pPr>
            <w:r w:rsidRPr="00E83642">
              <w:rPr>
                <w:rFonts w:ascii="Arial" w:eastAsia="Times New Roman" w:hAnsi="Arial" w:cs="Arial"/>
                <w:sz w:val="24"/>
                <w:szCs w:val="24"/>
                <w:lang w:eastAsia="pl-PL"/>
              </w:rPr>
              <w:t>KRYTERIUM UZNAJE SIĘ ZA SPEŁNIONE, GDY OCENA BRZMI „TAK” LUB „NIE DOTYCZY”.</w:t>
            </w:r>
          </w:p>
        </w:tc>
        <w:tc>
          <w:tcPr>
            <w:tcW w:w="2799" w:type="dxa"/>
            <w:vAlign w:val="center"/>
          </w:tcPr>
          <w:p w14:paraId="094AE8F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 /NIE DOTYCZY</w:t>
            </w:r>
          </w:p>
          <w:p w14:paraId="19D79855" w14:textId="77777777" w:rsidR="00240BE4" w:rsidRPr="00DB4539" w:rsidRDefault="00240BE4" w:rsidP="0069556C">
            <w:pPr>
              <w:spacing w:before="120" w:after="120" w:line="312" w:lineRule="auto"/>
              <w:ind w:left="862"/>
              <w:jc w:val="center"/>
              <w:rPr>
                <w:rFonts w:ascii="Arial" w:hAnsi="Arial" w:cs="Arial"/>
                <w:sz w:val="24"/>
                <w:szCs w:val="24"/>
              </w:rPr>
            </w:pPr>
          </w:p>
          <w:p w14:paraId="7EFBB77D"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6149DA7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694EE25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24D70856" w14:textId="124E1F04"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„TAK DO NEGOCJACJI”.</w:t>
            </w:r>
          </w:p>
        </w:tc>
        <w:tc>
          <w:tcPr>
            <w:tcW w:w="2799" w:type="dxa"/>
            <w:vAlign w:val="center"/>
          </w:tcPr>
          <w:p w14:paraId="6867845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TAK DO NEGOCJACJI/ NIE</w:t>
            </w:r>
          </w:p>
          <w:p w14:paraId="664CC0D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77777777" w:rsidR="00240BE4" w:rsidRPr="00DB4539" w:rsidRDefault="00240BE4" w:rsidP="0069556C">
            <w:pPr>
              <w:spacing w:before="120" w:after="120" w:line="312" w:lineRule="auto"/>
              <w:rPr>
                <w:rFonts w:ascii="Arial" w:hAnsi="Arial" w:cs="Arial"/>
                <w:b/>
                <w:sz w:val="24"/>
                <w:szCs w:val="24"/>
                <w:highlight w:val="yellow"/>
              </w:rPr>
            </w:pPr>
            <w:r w:rsidRPr="00DB4539">
              <w:rPr>
                <w:rFonts w:ascii="Arial" w:hAnsi="Arial" w:cs="Arial"/>
                <w:b/>
                <w:sz w:val="24"/>
                <w:szCs w:val="24"/>
              </w:rPr>
              <w:t>Równość kobiet i mężczyzn</w:t>
            </w:r>
          </w:p>
        </w:tc>
        <w:tc>
          <w:tcPr>
            <w:tcW w:w="7597" w:type="dxa"/>
          </w:tcPr>
          <w:p w14:paraId="413EA43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B2E0F26"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5107D761"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34DE9562"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Jeśli projekt stanowi wyjątek od standardu minimum punkty nie są przyznawane, a kryterium uznaje się za spełnione.</w:t>
            </w:r>
          </w:p>
          <w:p w14:paraId="5A158EB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71122EF1" w14:textId="0D36C10E"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„TAK DO NEGOCJACJI”.</w:t>
            </w:r>
          </w:p>
        </w:tc>
        <w:tc>
          <w:tcPr>
            <w:tcW w:w="2799" w:type="dxa"/>
            <w:vAlign w:val="center"/>
          </w:tcPr>
          <w:p w14:paraId="619FB661"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TAK DO NEGOCJACJI/ NIE</w:t>
            </w:r>
          </w:p>
          <w:p w14:paraId="4724978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2AE50125" w14:textId="77777777" w:rsidTr="00D7423C">
        <w:tc>
          <w:tcPr>
            <w:tcW w:w="846" w:type="dxa"/>
            <w:vAlign w:val="center"/>
          </w:tcPr>
          <w:p w14:paraId="1139C0C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FA55DD1"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Potencjał finansowy wnioskodawcy</w:t>
            </w:r>
          </w:p>
        </w:tc>
        <w:tc>
          <w:tcPr>
            <w:tcW w:w="7597" w:type="dxa"/>
          </w:tcPr>
          <w:p w14:paraId="4FADFE6E"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wnioskodawca posiada łączny obrót za wybrany przez wnioskodawcę jeden z trzech ostatnich:</w:t>
            </w:r>
          </w:p>
          <w:p w14:paraId="56EF4D7C" w14:textId="0FCCEA76" w:rsidR="00AD61DE" w:rsidRPr="00DB4539" w:rsidRDefault="00AD61DE" w:rsidP="00AA65A4">
            <w:pPr>
              <w:pStyle w:val="Akapitzlist"/>
              <w:numPr>
                <w:ilvl w:val="0"/>
                <w:numId w:val="22"/>
              </w:numPr>
              <w:spacing w:before="120" w:after="120" w:line="312" w:lineRule="auto"/>
              <w:ind w:left="407" w:hanging="283"/>
              <w:rPr>
                <w:rFonts w:ascii="Arial" w:hAnsi="Arial" w:cs="Arial"/>
                <w:sz w:val="24"/>
                <w:szCs w:val="24"/>
              </w:rPr>
            </w:pPr>
            <w:r w:rsidRPr="00DB4539">
              <w:rPr>
                <w:rFonts w:ascii="Arial" w:hAnsi="Arial" w:cs="Arial"/>
                <w:sz w:val="24"/>
                <w:szCs w:val="24"/>
              </w:rPr>
              <w:t>zatwierdzonych lat obrotowych zgodnie z ustawą o rachunkowości z dnia 29 września 1994 r. (aktualną na dzień ogłoszenia naboru) jeśli dotyczy, lub</w:t>
            </w:r>
          </w:p>
          <w:p w14:paraId="357C656A" w14:textId="1638CE44" w:rsidR="00AD61DE" w:rsidRPr="00DB4539" w:rsidRDefault="00AD61DE" w:rsidP="0069556C">
            <w:pPr>
              <w:pStyle w:val="Akapitzlist"/>
              <w:numPr>
                <w:ilvl w:val="0"/>
                <w:numId w:val="22"/>
              </w:numPr>
              <w:spacing w:before="120" w:after="120" w:line="312" w:lineRule="auto"/>
              <w:ind w:left="407" w:hanging="283"/>
              <w:rPr>
                <w:rFonts w:ascii="Arial" w:hAnsi="Arial" w:cs="Arial"/>
                <w:sz w:val="24"/>
                <w:szCs w:val="24"/>
              </w:rPr>
            </w:pPr>
            <w:r w:rsidRPr="00DB4539">
              <w:rPr>
                <w:rFonts w:ascii="Arial" w:hAnsi="Arial" w:cs="Arial"/>
                <w:sz w:val="24"/>
                <w:szCs w:val="24"/>
              </w:rPr>
              <w:t xml:space="preserve">zamkniętych i zatwierdzonych lat kalendarzowych, </w:t>
            </w:r>
          </w:p>
          <w:p w14:paraId="004B6569"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równy lub wyższy od 75% średnich rocznych wydatków w ocenianym projekcie.</w:t>
            </w:r>
          </w:p>
          <w:p w14:paraId="1DD2143A"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w:t>
            </w:r>
            <w:r w:rsidRPr="00DB4539">
              <w:rPr>
                <w:rFonts w:ascii="Arial" w:hAnsi="Arial" w:cs="Arial"/>
                <w:sz w:val="24"/>
                <w:szCs w:val="24"/>
              </w:rPr>
              <w:lastRenderedPageBreak/>
              <w:t>realizację projektów). W przypadku pożyczek lub poręczeń jako obrót należy rozumieć kwotę kapitału pożyczkowego lub poręczeniowego, jakim dysponował wnioskodawca w poprzednim zamkniętym i zatwierdzonym roku obrotowym.</w:t>
            </w:r>
          </w:p>
          <w:p w14:paraId="6A07445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Potencjał wnioskodawcy musi być wyrażony w PLN i wpisany we wniosku o dofinansowanie.</w:t>
            </w:r>
          </w:p>
          <w:p w14:paraId="1751E8D3" w14:textId="77777777" w:rsidR="00AD61DE" w:rsidRPr="00E83642" w:rsidRDefault="00AD61DE" w:rsidP="0069556C">
            <w:pPr>
              <w:spacing w:before="120" w:after="120" w:line="312" w:lineRule="auto"/>
              <w:rPr>
                <w:rFonts w:ascii="Arial" w:hAnsi="Arial" w:cs="Arial"/>
                <w:b/>
                <w:bCs/>
                <w:sz w:val="24"/>
                <w:szCs w:val="24"/>
              </w:rPr>
            </w:pPr>
            <w:r w:rsidRPr="00E83642">
              <w:rPr>
                <w:rFonts w:ascii="Arial" w:hAnsi="Arial" w:cs="Arial"/>
                <w:b/>
                <w:bCs/>
                <w:sz w:val="24"/>
                <w:szCs w:val="24"/>
              </w:rPr>
              <w:t>Kryterium nie dotyczy projektów, których wnioskodawcą jest jednostka sektora finansów publicznych.</w:t>
            </w:r>
          </w:p>
          <w:p w14:paraId="2A161D6A" w14:textId="49050834"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39A77D85" w14:textId="2D734353"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„NIE DOTYCZY”.</w:t>
            </w:r>
          </w:p>
        </w:tc>
        <w:tc>
          <w:tcPr>
            <w:tcW w:w="2799" w:type="dxa"/>
            <w:vAlign w:val="center"/>
          </w:tcPr>
          <w:p w14:paraId="6987189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 NIE DOTYCZY</w:t>
            </w:r>
          </w:p>
          <w:p w14:paraId="7EC6C79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6F43B57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w:t>
            </w:r>
          </w:p>
          <w:p w14:paraId="1769C660" w14:textId="614EFD9F" w:rsidR="00AD61DE" w:rsidRPr="00DB4539" w:rsidRDefault="00AD61DE" w:rsidP="0069556C">
            <w:pPr>
              <w:numPr>
                <w:ilvl w:val="0"/>
                <w:numId w:val="4"/>
              </w:numPr>
              <w:spacing w:before="120" w:after="120" w:line="312" w:lineRule="auto"/>
              <w:ind w:left="265" w:hanging="283"/>
              <w:rPr>
                <w:rFonts w:ascii="Arial" w:hAnsi="Arial" w:cs="Arial"/>
                <w:sz w:val="24"/>
                <w:szCs w:val="24"/>
              </w:rPr>
            </w:pPr>
            <w:r w:rsidRPr="00DB4539">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0069556C" w:rsidRPr="00DB4539">
              <w:rPr>
                <w:rFonts w:ascii="Arial" w:hAnsi="Arial" w:cs="Arial"/>
                <w:sz w:val="24"/>
                <w:szCs w:val="24"/>
              </w:rPr>
              <w:t xml:space="preserve"> </w:t>
            </w:r>
            <w:hyperlink r:id="rId9" w:history="1">
              <w:r w:rsidRPr="00DB4539">
                <w:rPr>
                  <w:rStyle w:val="Hipercze"/>
                  <w:rFonts w:ascii="Arial" w:hAnsi="Arial" w:cs="Arial"/>
                  <w:sz w:val="24"/>
                  <w:szCs w:val="24"/>
                </w:rPr>
                <w:t>https://ec.europa.eu/info/funding-tenders/procedures-guidelines-tenders/information-contractors-and-beneficiaries/exchange-rate-inforeuro_en</w:t>
              </w:r>
            </w:hyperlink>
            <w:r w:rsidRPr="00DB4539">
              <w:rPr>
                <w:rFonts w:ascii="Arial" w:hAnsi="Arial" w:cs="Arial"/>
                <w:sz w:val="24"/>
                <w:szCs w:val="24"/>
              </w:rPr>
              <w:t xml:space="preserve"> koszty bezpośrednie projektu rozliczane są:</w:t>
            </w:r>
          </w:p>
          <w:p w14:paraId="4FEC2133"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na podstawie rzeczywiście ponoszonych wydatków lub</w:t>
            </w:r>
          </w:p>
          <w:p w14:paraId="30C27094"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lastRenderedPageBreak/>
              <w:t>stawkami jednostkowymi określonymi przez IZ/IP w Regulaminie wyboru projektów lub</w:t>
            </w:r>
          </w:p>
          <w:p w14:paraId="2E65A972"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jako kombinacja powyższych form.</w:t>
            </w:r>
          </w:p>
          <w:p w14:paraId="5F04B34E" w14:textId="01C79941" w:rsidR="00AD61DE" w:rsidRPr="00DB4539" w:rsidRDefault="00AD61DE" w:rsidP="0069556C">
            <w:pPr>
              <w:numPr>
                <w:ilvl w:val="0"/>
                <w:numId w:val="4"/>
              </w:numPr>
              <w:spacing w:before="120" w:after="120" w:line="312" w:lineRule="auto"/>
              <w:ind w:left="265" w:hanging="265"/>
              <w:rPr>
                <w:rFonts w:ascii="Arial" w:hAnsi="Arial" w:cs="Arial"/>
                <w:sz w:val="24"/>
                <w:szCs w:val="24"/>
              </w:rPr>
            </w:pPr>
            <w:r w:rsidRPr="00DB4539">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0069556C" w:rsidRPr="00DB4539">
              <w:rPr>
                <w:rFonts w:ascii="Arial" w:hAnsi="Arial" w:cs="Arial"/>
                <w:sz w:val="24"/>
                <w:szCs w:val="24"/>
              </w:rPr>
              <w:t xml:space="preserve"> </w:t>
            </w:r>
            <w:hyperlink r:id="rId10" w:history="1">
              <w:r w:rsidRPr="00DB4539">
                <w:rPr>
                  <w:rStyle w:val="Hipercze"/>
                  <w:rFonts w:ascii="Arial" w:hAnsi="Arial" w:cs="Arial"/>
                  <w:sz w:val="24"/>
                  <w:szCs w:val="24"/>
                </w:rPr>
                <w:t>https://ec.europa.eu/info/funding-tenders/procedures-guidelines-tenders/information-contractors-and-beneficiaries/exchange-rate-inforeuro_en</w:t>
              </w:r>
            </w:hyperlink>
            <w:r w:rsidRPr="00DB4539">
              <w:rPr>
                <w:rFonts w:ascii="Arial" w:hAnsi="Arial" w:cs="Arial"/>
                <w:sz w:val="24"/>
                <w:szCs w:val="24"/>
              </w:rPr>
              <w:t xml:space="preserve"> projekt rozliczany jest obligatoryjnie za pomocą uproszczonych metod rozliczania wydatków określonych w Regulaminie wyboru projektów.</w:t>
            </w:r>
          </w:p>
          <w:p w14:paraId="525F909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DB4539">
              <w:rPr>
                <w:rFonts w:ascii="Arial" w:hAnsi="Arial" w:cs="Arial"/>
                <w:sz w:val="24"/>
                <w:szCs w:val="24"/>
              </w:rPr>
              <w:t>minimis</w:t>
            </w:r>
            <w:proofErr w:type="spellEnd"/>
            <w:r w:rsidRPr="00DB4539">
              <w:rPr>
                <w:rFonts w:ascii="Arial" w:hAnsi="Arial" w:cs="Arial"/>
                <w:sz w:val="24"/>
                <w:szCs w:val="24"/>
              </w:rPr>
              <w:t xml:space="preserve">, w tym projektów łączących pomoc publiczną i pomoc de </w:t>
            </w:r>
            <w:proofErr w:type="spellStart"/>
            <w:r w:rsidRPr="00DB4539">
              <w:rPr>
                <w:rFonts w:ascii="Arial" w:hAnsi="Arial" w:cs="Arial"/>
                <w:sz w:val="24"/>
                <w:szCs w:val="24"/>
              </w:rPr>
              <w:t>minimis</w:t>
            </w:r>
            <w:proofErr w:type="spellEnd"/>
            <w:r w:rsidRPr="00DB4539">
              <w:rPr>
                <w:rFonts w:ascii="Arial" w:hAnsi="Arial" w:cs="Arial"/>
                <w:sz w:val="24"/>
                <w:szCs w:val="24"/>
              </w:rPr>
              <w:t>. Jeśli jednak w projekcie kwalifikowane są koszty pośrednie, wówczas obowiązkowe jest ich rozliczenie stawką ryczałtową.</w:t>
            </w:r>
          </w:p>
          <w:p w14:paraId="373A3E0E"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4D856BF3" w14:textId="452AB7DB" w:rsidR="00240BE4" w:rsidRPr="00DB4539" w:rsidRDefault="00AD61DE" w:rsidP="0069556C">
            <w:pPr>
              <w:spacing w:before="120" w:after="120" w:line="312" w:lineRule="auto"/>
              <w:rPr>
                <w:rFonts w:ascii="Arial" w:hAnsi="Arial" w:cs="Arial"/>
                <w:i/>
                <w:sz w:val="24"/>
                <w:szCs w:val="24"/>
              </w:rPr>
            </w:pPr>
            <w:r w:rsidRPr="00DB4539">
              <w:rPr>
                <w:rFonts w:ascii="Arial" w:hAnsi="Arial" w:cs="Arial"/>
                <w:sz w:val="24"/>
                <w:szCs w:val="24"/>
              </w:rPr>
              <w:t>KRYTERIUM UZNAJE SIĘ ZA SPEŁNIONE, GDY OCENA BRZMI „TAK”.</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2D337B3A"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zaplanowana w projekcie grupa docelowa:</w:t>
            </w:r>
          </w:p>
          <w:p w14:paraId="2B0B187E" w14:textId="77777777" w:rsidR="00AD61DE" w:rsidRPr="00DB4539" w:rsidRDefault="00AD61DE" w:rsidP="0069556C">
            <w:pPr>
              <w:numPr>
                <w:ilvl w:val="0"/>
                <w:numId w:val="5"/>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w przypadku osób fizycznych uczy się/ pracuje lub zamieszkuje na obszarze województwa łódzkiego w rozumieniu przepisów Kodeksu Cywilnego,</w:t>
            </w:r>
          </w:p>
          <w:p w14:paraId="63B76AFE" w14:textId="77777777" w:rsidR="00AD61DE" w:rsidRPr="00DB4539" w:rsidRDefault="00AD61DE" w:rsidP="0069556C">
            <w:pPr>
              <w:numPr>
                <w:ilvl w:val="0"/>
                <w:numId w:val="5"/>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w przypadku innych podmiotów posiada jednostkę organizacyjną na obszarze województwa łódzkiego.</w:t>
            </w:r>
          </w:p>
          <w:p w14:paraId="26FAC407" w14:textId="77777777" w:rsidR="00AD61DE" w:rsidRPr="00DB4539" w:rsidRDefault="00AD61DE" w:rsidP="0069556C">
            <w:pPr>
              <w:spacing w:before="120" w:after="120" w:line="312" w:lineRule="auto"/>
              <w:ind w:left="313"/>
              <w:contextualSpacing/>
              <w:rPr>
                <w:rFonts w:ascii="Arial" w:hAnsi="Arial" w:cs="Arial"/>
                <w:sz w:val="24"/>
                <w:szCs w:val="24"/>
              </w:rPr>
            </w:pPr>
          </w:p>
          <w:p w14:paraId="0E908E95"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164B2D3C" w14:textId="46341E59"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KRYTERIUM BRZMI „TAK”.</w:t>
            </w:r>
          </w:p>
        </w:tc>
        <w:tc>
          <w:tcPr>
            <w:tcW w:w="2799" w:type="dxa"/>
            <w:vAlign w:val="center"/>
          </w:tcPr>
          <w:p w14:paraId="5D13066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0A2E7CAE" w14:textId="77777777" w:rsidR="004C5637" w:rsidRPr="00DB4539" w:rsidRDefault="004C5637" w:rsidP="004C5637">
      <w:pPr>
        <w:rPr>
          <w:rFonts w:ascii="Arial" w:hAnsi="Arial" w:cs="Arial"/>
          <w:b/>
          <w:sz w:val="24"/>
          <w:szCs w:val="24"/>
        </w:rPr>
      </w:pPr>
    </w:p>
    <w:p w14:paraId="554A7F13" w14:textId="1BFE69D3"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t>KRYTERIA MERYTORYCZNE PUNKTOWE – dot. wyboru projektów w sposób konkurencyjny</w:t>
      </w:r>
    </w:p>
    <w:p w14:paraId="25F9D7C4" w14:textId="77777777" w:rsidR="002746B0" w:rsidRPr="00DB4539" w:rsidRDefault="002746B0" w:rsidP="0069556C">
      <w:pPr>
        <w:spacing w:before="120" w:after="120" w:line="312" w:lineRule="auto"/>
        <w:ind w:left="567"/>
        <w:rPr>
          <w:rFonts w:ascii="Arial" w:hAnsi="Arial" w:cs="Arial"/>
          <w:sz w:val="24"/>
          <w:szCs w:val="24"/>
        </w:rPr>
      </w:pPr>
      <w:r w:rsidRPr="00DB4539">
        <w:rPr>
          <w:rFonts w:ascii="Arial" w:hAnsi="Arial" w:cs="Arial"/>
          <w:sz w:val="24"/>
          <w:szCs w:val="24"/>
        </w:rPr>
        <w:t>Weryfikacja kryteriów merytorycznych punktowych dokonywana jest na podstawie analizy zapisów we wniosku o dofinansowanie wypełnionego zgodnie z instrukcją.</w:t>
      </w:r>
    </w:p>
    <w:p w14:paraId="6417791F" w14:textId="77777777" w:rsidR="00240BE4" w:rsidRPr="00DB4539" w:rsidRDefault="002746B0" w:rsidP="0069556C">
      <w:pPr>
        <w:spacing w:before="120" w:after="120" w:line="312" w:lineRule="auto"/>
        <w:ind w:left="567"/>
        <w:jc w:val="both"/>
        <w:rPr>
          <w:rFonts w:ascii="Arial" w:hAnsi="Arial" w:cs="Arial"/>
          <w:iCs/>
          <w:spacing w:val="4"/>
          <w:sz w:val="24"/>
          <w:szCs w:val="24"/>
        </w:rPr>
      </w:pPr>
      <w:r w:rsidRPr="00DB4539">
        <w:rPr>
          <w:rFonts w:ascii="Arial" w:hAnsi="Arial" w:cs="Arial"/>
          <w:iCs/>
          <w:spacing w:val="4"/>
          <w:sz w:val="24"/>
          <w:szCs w:val="24"/>
        </w:rPr>
        <w:t>Spełnienie wszystkich kryteriów merytorycznych punktowych, koniecznych do przyznania dofinansowania, warunkuje przyznanie punktów za spełnienie kryteriów premiujących.</w:t>
      </w:r>
    </w:p>
    <w:p w14:paraId="69F9D019" w14:textId="6F2D2544" w:rsidR="002746B0" w:rsidRPr="00DB4539" w:rsidRDefault="002746B0" w:rsidP="0069556C">
      <w:pPr>
        <w:spacing w:before="120" w:after="120" w:line="312" w:lineRule="auto"/>
        <w:ind w:left="567"/>
        <w:jc w:val="both"/>
        <w:rPr>
          <w:rFonts w:ascii="Arial" w:hAnsi="Arial" w:cs="Arial"/>
          <w:sz w:val="24"/>
          <w:szCs w:val="24"/>
        </w:rPr>
      </w:pPr>
      <w:r w:rsidRPr="00DB4539">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p w14:paraId="2E736833" w14:textId="77777777" w:rsidR="0009766C" w:rsidRPr="00DB4539" w:rsidRDefault="0009766C" w:rsidP="0069556C">
      <w:pPr>
        <w:spacing w:after="240" w:line="240" w:lineRule="auto"/>
        <w:jc w:val="both"/>
        <w:rPr>
          <w:rFonts w:ascii="Arial" w:hAnsi="Arial" w:cs="Arial"/>
          <w:sz w:val="24"/>
          <w:szCs w:val="24"/>
        </w:rPr>
      </w:pPr>
    </w:p>
    <w:p w14:paraId="33240C8E" w14:textId="77777777" w:rsidR="0069556C" w:rsidRPr="00DB4539" w:rsidRDefault="0069556C" w:rsidP="0069556C">
      <w:pPr>
        <w:spacing w:after="240" w:line="240" w:lineRule="auto"/>
        <w:jc w:val="both"/>
        <w:rPr>
          <w:rFonts w:ascii="Arial" w:hAnsi="Arial" w:cs="Arial"/>
          <w:sz w:val="24"/>
          <w:szCs w:val="24"/>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6382"/>
        <w:gridCol w:w="1950"/>
        <w:gridCol w:w="2560"/>
      </w:tblGrid>
      <w:tr w:rsidR="00240BE4" w:rsidRPr="00DB4539" w14:paraId="7447A8EF" w14:textId="77777777" w:rsidTr="00E83642">
        <w:tc>
          <w:tcPr>
            <w:tcW w:w="710" w:type="dxa"/>
            <w:shd w:val="clear" w:color="auto" w:fill="BFBFBF"/>
            <w:vAlign w:val="center"/>
          </w:tcPr>
          <w:p w14:paraId="1E70FC77"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lastRenderedPageBreak/>
              <w:t>LP.</w:t>
            </w:r>
          </w:p>
        </w:tc>
        <w:tc>
          <w:tcPr>
            <w:tcW w:w="2256" w:type="dxa"/>
            <w:shd w:val="clear" w:color="auto" w:fill="BFBFBF"/>
            <w:vAlign w:val="center"/>
          </w:tcPr>
          <w:p w14:paraId="6F92293C"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6382" w:type="dxa"/>
            <w:shd w:val="clear" w:color="auto" w:fill="BFBFBF"/>
            <w:vAlign w:val="center"/>
          </w:tcPr>
          <w:p w14:paraId="5544D1FD"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1950" w:type="dxa"/>
            <w:shd w:val="clear" w:color="auto" w:fill="BFBFBF"/>
          </w:tcPr>
          <w:p w14:paraId="4C38C607"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MINIMALNA PUNKTACJA/</w:t>
            </w:r>
          </w:p>
          <w:p w14:paraId="3911E2B2"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MAKSYMALNA PUNKTACJA</w:t>
            </w:r>
          </w:p>
        </w:tc>
        <w:tc>
          <w:tcPr>
            <w:tcW w:w="2560" w:type="dxa"/>
            <w:shd w:val="clear" w:color="auto" w:fill="BFBFBF"/>
            <w:vAlign w:val="center"/>
          </w:tcPr>
          <w:p w14:paraId="7E328C92"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KRYTERIUM ROZSTRZYGAJĄCE</w:t>
            </w:r>
          </w:p>
        </w:tc>
      </w:tr>
      <w:tr w:rsidR="00240BE4" w:rsidRPr="00DB4539" w14:paraId="2C3EAA0C" w14:textId="77777777" w:rsidTr="00E83642">
        <w:tc>
          <w:tcPr>
            <w:tcW w:w="710" w:type="dxa"/>
            <w:vAlign w:val="center"/>
          </w:tcPr>
          <w:p w14:paraId="7C28C83D"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240BE4" w:rsidRPr="00DB4539" w:rsidRDefault="00240BE4" w:rsidP="0069556C">
            <w:pPr>
              <w:spacing w:before="120" w:after="120" w:line="312" w:lineRule="auto"/>
              <w:rPr>
                <w:rFonts w:ascii="Arial" w:hAnsi="Arial" w:cs="Arial"/>
                <w:b/>
                <w:sz w:val="24"/>
                <w:szCs w:val="24"/>
              </w:rPr>
            </w:pPr>
          </w:p>
        </w:tc>
        <w:tc>
          <w:tcPr>
            <w:tcW w:w="6382" w:type="dxa"/>
          </w:tcPr>
          <w:p w14:paraId="690886C4"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 czy zgodnie z instrukcją:</w:t>
            </w:r>
          </w:p>
          <w:p w14:paraId="0726F941" w14:textId="77777777" w:rsidR="00176789" w:rsidRPr="00DB4539" w:rsidRDefault="00176789" w:rsidP="0069556C">
            <w:pPr>
              <w:numPr>
                <w:ilvl w:val="0"/>
                <w:numId w:val="7"/>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7D34E33D" w14:textId="77777777" w:rsidR="00176789" w:rsidRPr="00DB4539" w:rsidRDefault="00176789" w:rsidP="0069556C">
            <w:pPr>
              <w:numPr>
                <w:ilvl w:val="0"/>
                <w:numId w:val="7"/>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przedstawiono charakterystykę grupy docelowej (istotne cechy uczestników projektu), w odniesieniu do planowanego wsparcia;</w:t>
            </w:r>
          </w:p>
          <w:p w14:paraId="70FE96F0"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opisano potrzeby i oczekiwania uczestników projektu w kontekście wsparcia, które ma być udzielane w ramach projektu;</w:t>
            </w:r>
          </w:p>
          <w:p w14:paraId="71F17816"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opisano bariery, na które napotykają uczestnicy projektu;</w:t>
            </w:r>
          </w:p>
          <w:p w14:paraId="5798CA6B"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zaplanowano kryteria i sposób rekrutacji uczestników projektu adekwatnie do grupy docelowej.</w:t>
            </w:r>
          </w:p>
          <w:p w14:paraId="1B9A5067"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lastRenderedPageBreak/>
              <w:t>Na wynik oceny kryterium wpływa poprawność i adekwatność zawartych we wniosku zapisów do założeń naboru.</w:t>
            </w:r>
          </w:p>
          <w:p w14:paraId="0A0B379E"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6B6164B7"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8 punktów.</w:t>
            </w:r>
          </w:p>
          <w:p w14:paraId="245C5523" w14:textId="46AEDED9"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053AD598"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b/>
                <w:sz w:val="24"/>
                <w:szCs w:val="24"/>
              </w:rPr>
              <w:lastRenderedPageBreak/>
              <w:t>0/16</w:t>
            </w:r>
          </w:p>
        </w:tc>
        <w:tc>
          <w:tcPr>
            <w:tcW w:w="2560" w:type="dxa"/>
            <w:vAlign w:val="center"/>
          </w:tcPr>
          <w:p w14:paraId="3D20CC56"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TAK</w:t>
            </w:r>
          </w:p>
          <w:p w14:paraId="2E4BC7D9"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Drugie kryterium rozstrzygające</w:t>
            </w:r>
          </w:p>
        </w:tc>
      </w:tr>
      <w:tr w:rsidR="00240BE4" w:rsidRPr="00DB4539" w14:paraId="59E08F61" w14:textId="77777777" w:rsidTr="00E83642">
        <w:tc>
          <w:tcPr>
            <w:tcW w:w="710" w:type="dxa"/>
            <w:vAlign w:val="center"/>
          </w:tcPr>
          <w:p w14:paraId="7B0E5C82"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2</w:t>
            </w:r>
          </w:p>
        </w:tc>
        <w:tc>
          <w:tcPr>
            <w:tcW w:w="2256" w:type="dxa"/>
            <w:shd w:val="clear" w:color="auto" w:fill="FFFFFF"/>
            <w:vAlign w:val="center"/>
          </w:tcPr>
          <w:p w14:paraId="70FFD25F"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6382" w:type="dxa"/>
            <w:shd w:val="clear" w:color="auto" w:fill="FFFFFF"/>
            <w:vAlign w:val="center"/>
          </w:tcPr>
          <w:p w14:paraId="19F00DCE"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 czy zgodnie z instrukcją:</w:t>
            </w:r>
          </w:p>
          <w:p w14:paraId="294E52CE" w14:textId="77777777" w:rsidR="00176789" w:rsidRPr="00DB4539" w:rsidRDefault="00176789" w:rsidP="0069556C">
            <w:pPr>
              <w:pStyle w:val="Akapitzlist"/>
              <w:numPr>
                <w:ilvl w:val="0"/>
                <w:numId w:val="7"/>
              </w:numPr>
              <w:spacing w:before="120" w:after="120" w:line="312" w:lineRule="auto"/>
              <w:ind w:left="373" w:hanging="373"/>
              <w:rPr>
                <w:rFonts w:ascii="Arial" w:hAnsi="Arial" w:cs="Arial"/>
                <w:sz w:val="24"/>
                <w:szCs w:val="24"/>
              </w:rPr>
            </w:pPr>
            <w:r w:rsidRPr="00DB4539">
              <w:rPr>
                <w:rFonts w:ascii="Arial" w:hAnsi="Arial" w:cs="Arial"/>
                <w:sz w:val="24"/>
                <w:szCs w:val="24"/>
              </w:rPr>
              <w:t>zaplanowane zadania wynikają z potrzeb i oczekiwań grupy docelowej w kontekście wsparcia oraz barier uczestnictwa</w:t>
            </w:r>
          </w:p>
          <w:p w14:paraId="3CCB80CD"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opisano zadania, planowany sposób ich realizacji, zasadność realizacji zadań w partnerstwie (o ile dotyczy);</w:t>
            </w:r>
          </w:p>
          <w:p w14:paraId="66191BC0"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opisano, w jaki sposób zostanie zachowana trwałość rezultatów projektu (o ile dotyczy);</w:t>
            </w:r>
          </w:p>
          <w:p w14:paraId="6C4A8870" w14:textId="5FB83C26" w:rsidR="00176789" w:rsidRPr="00DB4539" w:rsidRDefault="00176789" w:rsidP="0069556C">
            <w:pPr>
              <w:pStyle w:val="Akapitzlist"/>
              <w:numPr>
                <w:ilvl w:val="0"/>
                <w:numId w:val="7"/>
              </w:numPr>
              <w:spacing w:before="120" w:after="120" w:line="312" w:lineRule="auto"/>
              <w:ind w:left="313" w:hanging="313"/>
              <w:rPr>
                <w:rFonts w:ascii="Arial" w:hAnsi="Arial" w:cs="Arial"/>
                <w:sz w:val="24"/>
                <w:szCs w:val="24"/>
              </w:rPr>
            </w:pPr>
            <w:r w:rsidRPr="00DB4539">
              <w:rPr>
                <w:rFonts w:ascii="Arial" w:hAnsi="Arial" w:cs="Arial"/>
                <w:sz w:val="24"/>
                <w:szCs w:val="24"/>
              </w:rPr>
              <w:t>dobrane zostały wskaźniki produktu i rezultatu, zgodne z zakresem projektu, a w przypadku projektów rozliczanych z zastosowaniem kwot ryczałtowych</w:t>
            </w:r>
            <w:r w:rsidR="00374D13">
              <w:rPr>
                <w:rFonts w:ascii="Arial" w:hAnsi="Arial" w:cs="Arial"/>
                <w:sz w:val="24"/>
                <w:szCs w:val="24"/>
              </w:rPr>
              <w:t xml:space="preserve"> </w:t>
            </w:r>
            <w:r w:rsidRPr="00DB4539">
              <w:rPr>
                <w:rFonts w:ascii="Arial" w:hAnsi="Arial" w:cs="Arial"/>
                <w:sz w:val="24"/>
                <w:szCs w:val="24"/>
              </w:rPr>
              <w:t xml:space="preserve">(o ile dotyczy) czy wskaźniki i ich wartości do rozliczenia </w:t>
            </w:r>
            <w:r w:rsidRPr="00DB4539">
              <w:rPr>
                <w:rFonts w:ascii="Arial" w:hAnsi="Arial" w:cs="Arial"/>
                <w:sz w:val="24"/>
                <w:szCs w:val="24"/>
              </w:rPr>
              <w:lastRenderedPageBreak/>
              <w:t>kwot ryczałtowych oraz poprawność dokumentów potwierdzających ich wykonanie dobrano w sposób trafny;</w:t>
            </w:r>
          </w:p>
          <w:p w14:paraId="02611BEA" w14:textId="77777777" w:rsidR="00176789" w:rsidRPr="00DB4539" w:rsidRDefault="00176789" w:rsidP="0069556C">
            <w:pPr>
              <w:pStyle w:val="Akapitzlist"/>
              <w:numPr>
                <w:ilvl w:val="0"/>
                <w:numId w:val="7"/>
              </w:numPr>
              <w:spacing w:before="120" w:after="120" w:line="312" w:lineRule="auto"/>
              <w:ind w:left="313" w:hanging="313"/>
              <w:rPr>
                <w:rFonts w:ascii="Arial" w:hAnsi="Arial" w:cs="Arial"/>
                <w:sz w:val="24"/>
                <w:szCs w:val="24"/>
              </w:rPr>
            </w:pPr>
            <w:r w:rsidRPr="00DB4539">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627890C9"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6575260"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1F00182D"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10 punktów.</w:t>
            </w:r>
          </w:p>
          <w:p w14:paraId="05C0E547" w14:textId="61AC2E05"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5428892B" w14:textId="77777777" w:rsidR="00240BE4" w:rsidRPr="00DB4539" w:rsidRDefault="00240BE4" w:rsidP="0069556C">
            <w:pPr>
              <w:spacing w:before="120" w:after="120" w:line="312" w:lineRule="auto"/>
              <w:ind w:right="172"/>
              <w:jc w:val="center"/>
              <w:rPr>
                <w:rFonts w:ascii="Arial" w:hAnsi="Arial" w:cs="Arial"/>
                <w:sz w:val="24"/>
                <w:szCs w:val="24"/>
              </w:rPr>
            </w:pPr>
            <w:r w:rsidRPr="00DB4539">
              <w:rPr>
                <w:rFonts w:ascii="Arial" w:hAnsi="Arial" w:cs="Arial"/>
                <w:b/>
                <w:sz w:val="24"/>
                <w:szCs w:val="24"/>
              </w:rPr>
              <w:lastRenderedPageBreak/>
              <w:t>0/20</w:t>
            </w:r>
          </w:p>
        </w:tc>
        <w:tc>
          <w:tcPr>
            <w:tcW w:w="2560" w:type="dxa"/>
            <w:vAlign w:val="center"/>
          </w:tcPr>
          <w:p w14:paraId="32230F30"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TAK</w:t>
            </w:r>
          </w:p>
          <w:p w14:paraId="060A72BE"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Pierwsze kryterium rozstrzygające</w:t>
            </w:r>
          </w:p>
        </w:tc>
      </w:tr>
      <w:tr w:rsidR="00240BE4" w:rsidRPr="00DB4539" w14:paraId="757CE5D7" w14:textId="77777777" w:rsidTr="00E83642">
        <w:tc>
          <w:tcPr>
            <w:tcW w:w="710" w:type="dxa"/>
            <w:vAlign w:val="center"/>
          </w:tcPr>
          <w:p w14:paraId="16E96A76"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3</w:t>
            </w:r>
          </w:p>
        </w:tc>
        <w:tc>
          <w:tcPr>
            <w:tcW w:w="2256" w:type="dxa"/>
            <w:shd w:val="clear" w:color="auto" w:fill="FFFFFF"/>
            <w:vAlign w:val="center"/>
          </w:tcPr>
          <w:p w14:paraId="13A5EBC4"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6382" w:type="dxa"/>
            <w:shd w:val="clear" w:color="auto" w:fill="FFFFFF"/>
            <w:vAlign w:val="center"/>
          </w:tcPr>
          <w:p w14:paraId="6D9651E5"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3AD0BB3F"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 xml:space="preserve">czy wnioskodawca (i partnerzy o ile dotyczy) posiada odpowiedni potencjał kadrowy do wykorzystania w ramach projektu (kluczowe osoby, które zostaną zaangażowane do realizacji projektu oraz ich </w:t>
            </w:r>
            <w:r w:rsidRPr="00DB4539">
              <w:rPr>
                <w:rFonts w:ascii="Arial" w:hAnsi="Arial" w:cs="Arial"/>
                <w:sz w:val="24"/>
                <w:szCs w:val="24"/>
              </w:rPr>
              <w:lastRenderedPageBreak/>
              <w:t>planowana funkcja w projekcie), zarówno do działań merytorycznych jak też do zarządzania projektem;</w:t>
            </w:r>
          </w:p>
          <w:p w14:paraId="74AC3FDE"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wnioskodawca (i partnerzy o ile dotyczy) posiada odpowiedni potencjał techniczny, w tym sprzętowy i warunki lokalowe do wykorzystania w ramach projektu;</w:t>
            </w:r>
          </w:p>
          <w:p w14:paraId="0F1B1BA4"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1E001CF3"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wnioskodawca posiada zasoby finansowe niezbędne do wniesienia do projektu i gwarantujące jego prawidłową realizację.</w:t>
            </w:r>
          </w:p>
          <w:p w14:paraId="05635CDD"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FEE41CE"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025F6C88" w14:textId="77777777" w:rsidR="00176789"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 xml:space="preserve">Kryterium uznaje się za spełnione, gdy w wyniku oceny kryterium uzyska minimum 50% punktów. Spełnienie </w:t>
            </w:r>
            <w:r w:rsidRPr="00DB4539">
              <w:rPr>
                <w:rFonts w:ascii="Arial" w:hAnsi="Arial" w:cs="Arial"/>
                <w:sz w:val="24"/>
                <w:szCs w:val="24"/>
              </w:rPr>
              <w:lastRenderedPageBreak/>
              <w:t>kryterium w minimalnym zakresie oznacza uzyskanie przynajmniej 5 punktów.</w:t>
            </w:r>
          </w:p>
          <w:p w14:paraId="0E14FB15" w14:textId="21D35814"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55F1112C"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lastRenderedPageBreak/>
              <w:t>0/10</w:t>
            </w:r>
          </w:p>
        </w:tc>
        <w:tc>
          <w:tcPr>
            <w:tcW w:w="2560" w:type="dxa"/>
            <w:vAlign w:val="center"/>
          </w:tcPr>
          <w:p w14:paraId="1C2C95D6"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NIE</w:t>
            </w:r>
          </w:p>
        </w:tc>
      </w:tr>
      <w:tr w:rsidR="00240BE4" w:rsidRPr="00DB4539" w14:paraId="236AC16E" w14:textId="77777777" w:rsidTr="00E83642">
        <w:tc>
          <w:tcPr>
            <w:tcW w:w="710" w:type="dxa"/>
            <w:vAlign w:val="center"/>
          </w:tcPr>
          <w:p w14:paraId="538A64A9"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4</w:t>
            </w:r>
          </w:p>
        </w:tc>
        <w:tc>
          <w:tcPr>
            <w:tcW w:w="2256" w:type="dxa"/>
            <w:shd w:val="clear" w:color="auto" w:fill="FFFFFF"/>
            <w:vAlign w:val="center"/>
          </w:tcPr>
          <w:p w14:paraId="7F449576"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DOŚWIADCZENIE </w:t>
            </w:r>
          </w:p>
        </w:tc>
        <w:tc>
          <w:tcPr>
            <w:tcW w:w="6382" w:type="dxa"/>
            <w:shd w:val="clear" w:color="auto" w:fill="FFFFFF"/>
            <w:vAlign w:val="center"/>
          </w:tcPr>
          <w:p w14:paraId="4657F8BF"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37EE84A3"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w obszarze wsparcia projektu;</w:t>
            </w:r>
          </w:p>
          <w:p w14:paraId="54634578"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na rzecz grupy docelowej, do której skierowany będzie projekt;</w:t>
            </w:r>
          </w:p>
          <w:p w14:paraId="7F6CE7C7"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na określonym terytorium, którego będzie dotyczyć realizacja projektu;</w:t>
            </w:r>
          </w:p>
          <w:p w14:paraId="1004BFAC"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2139DF0F"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42F176B"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5DA23CF6"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 xml:space="preserve">Kryterium uznaje się za spełnione, gdy w wyniku oceny kryterium uzyska minimum 50% punktów. Spełnienie </w:t>
            </w:r>
            <w:r w:rsidRPr="00DB4539">
              <w:rPr>
                <w:rFonts w:ascii="Arial" w:hAnsi="Arial" w:cs="Arial"/>
                <w:sz w:val="24"/>
                <w:szCs w:val="24"/>
              </w:rPr>
              <w:lastRenderedPageBreak/>
              <w:t>kryterium w minimalnym zakresie oznacza uzyskanie przynajmniej 5 punktów.</w:t>
            </w:r>
          </w:p>
          <w:p w14:paraId="15F9213A" w14:textId="34098215" w:rsidR="00240BE4"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117C704F"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lastRenderedPageBreak/>
              <w:t>0/10</w:t>
            </w:r>
          </w:p>
          <w:p w14:paraId="6DED500D" w14:textId="77777777" w:rsidR="00240BE4" w:rsidRPr="00DB4539" w:rsidRDefault="00240BE4" w:rsidP="0069556C">
            <w:pPr>
              <w:spacing w:before="120" w:after="120" w:line="312" w:lineRule="auto"/>
              <w:jc w:val="center"/>
              <w:rPr>
                <w:rFonts w:ascii="Arial" w:hAnsi="Arial" w:cs="Arial"/>
                <w:sz w:val="24"/>
                <w:szCs w:val="24"/>
              </w:rPr>
            </w:pPr>
          </w:p>
        </w:tc>
        <w:tc>
          <w:tcPr>
            <w:tcW w:w="2560" w:type="dxa"/>
            <w:vAlign w:val="center"/>
          </w:tcPr>
          <w:p w14:paraId="4424FC42"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TAK</w:t>
            </w:r>
          </w:p>
          <w:p w14:paraId="59EE3B6E"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Trzecie kryterium rozstrzygające</w:t>
            </w:r>
          </w:p>
        </w:tc>
      </w:tr>
      <w:tr w:rsidR="00240BE4" w:rsidRPr="00DB4539" w14:paraId="684CC4A5" w14:textId="77777777" w:rsidTr="00E83642">
        <w:tc>
          <w:tcPr>
            <w:tcW w:w="710" w:type="dxa"/>
            <w:vAlign w:val="center"/>
          </w:tcPr>
          <w:p w14:paraId="518B63F7"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5</w:t>
            </w:r>
          </w:p>
        </w:tc>
        <w:tc>
          <w:tcPr>
            <w:tcW w:w="2256" w:type="dxa"/>
            <w:shd w:val="clear" w:color="auto" w:fill="FFFFFF"/>
            <w:vAlign w:val="center"/>
          </w:tcPr>
          <w:p w14:paraId="6B86CDC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6382" w:type="dxa"/>
            <w:shd w:val="clear" w:color="auto" w:fill="FFFFFF"/>
            <w:vAlign w:val="center"/>
          </w:tcPr>
          <w:p w14:paraId="2C4FF1F8"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12027237"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02E47306"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niezbędne, racjonalne i efektywne;</w:t>
            </w:r>
          </w:p>
          <w:p w14:paraId="111D7082"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zgodne z Regulaminem wyboru projektów, w zakresie dopuszczalnego poziomu cross-</w:t>
            </w:r>
            <w:proofErr w:type="spellStart"/>
            <w:r w:rsidRPr="00DB4539">
              <w:rPr>
                <w:rFonts w:ascii="Arial" w:hAnsi="Arial" w:cs="Arial"/>
                <w:sz w:val="24"/>
                <w:szCs w:val="24"/>
              </w:rPr>
              <w:t>financingu</w:t>
            </w:r>
            <w:proofErr w:type="spellEnd"/>
            <w:r w:rsidRPr="00DB4539">
              <w:rPr>
                <w:rFonts w:ascii="Arial" w:hAnsi="Arial" w:cs="Arial"/>
                <w:sz w:val="24"/>
                <w:szCs w:val="24"/>
              </w:rPr>
              <w:t>, limitu kosztów pośrednich, maksymalnego poziomu dofinansowania;</w:t>
            </w:r>
          </w:p>
          <w:p w14:paraId="3171D35B"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76C60BA8"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 xml:space="preserve">czy wydatki zaplanowane w budżecie są zgodne z cenami rynkowymi, czy zastosowano właściwe stawki </w:t>
            </w:r>
            <w:r w:rsidRPr="00DB4539">
              <w:rPr>
                <w:rFonts w:ascii="Arial" w:hAnsi="Arial" w:cs="Arial"/>
                <w:sz w:val="24"/>
                <w:szCs w:val="24"/>
              </w:rPr>
              <w:lastRenderedPageBreak/>
              <w:t>jednostkowe (o ile dotyczy) oraz czy spójne są z innymi częściami wniosku: wskaźnikami, grupą docelową, harmonogramem.</w:t>
            </w:r>
          </w:p>
          <w:p w14:paraId="26BA1A11"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C86BAF1"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67BE954D" w14:textId="77777777" w:rsidR="00176789"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w wyniku oceny kryterium uzyska minimum 35% punktów. Spełnienie kryterium w minimalnym zakresie oznacza uzyskanie przynajmniej 5 punktów.</w:t>
            </w:r>
            <w:r w:rsidRPr="00DB4539" w:rsidDel="003D2D4B">
              <w:rPr>
                <w:rFonts w:ascii="Arial" w:hAnsi="Arial" w:cs="Arial"/>
                <w:sz w:val="24"/>
                <w:szCs w:val="24"/>
              </w:rPr>
              <w:t xml:space="preserve"> </w:t>
            </w:r>
          </w:p>
          <w:p w14:paraId="308352F6" w14:textId="15729E71"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3912670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b/>
                <w:sz w:val="24"/>
                <w:szCs w:val="24"/>
              </w:rPr>
              <w:lastRenderedPageBreak/>
              <w:t>0/14</w:t>
            </w:r>
          </w:p>
        </w:tc>
        <w:tc>
          <w:tcPr>
            <w:tcW w:w="2560" w:type="dxa"/>
            <w:vAlign w:val="center"/>
          </w:tcPr>
          <w:p w14:paraId="12086D10" w14:textId="77777777" w:rsidR="00240BE4" w:rsidRPr="00DB4539" w:rsidRDefault="00240BE4" w:rsidP="0069556C">
            <w:pPr>
              <w:spacing w:before="120" w:after="120" w:line="312" w:lineRule="auto"/>
              <w:ind w:right="172"/>
              <w:jc w:val="center"/>
              <w:rPr>
                <w:rFonts w:ascii="Arial" w:hAnsi="Arial" w:cs="Arial"/>
                <w:sz w:val="24"/>
                <w:szCs w:val="24"/>
              </w:rPr>
            </w:pPr>
            <w:r w:rsidRPr="00DB4539">
              <w:rPr>
                <w:rFonts w:ascii="Arial" w:hAnsi="Arial" w:cs="Arial"/>
                <w:b/>
                <w:sz w:val="24"/>
                <w:szCs w:val="24"/>
              </w:rPr>
              <w:t>NIE</w:t>
            </w:r>
          </w:p>
        </w:tc>
      </w:tr>
    </w:tbl>
    <w:p w14:paraId="6BEBF761" w14:textId="77777777" w:rsidR="00240BE4" w:rsidRDefault="00240BE4" w:rsidP="00240BE4">
      <w:pPr>
        <w:rPr>
          <w:rFonts w:ascii="Arial" w:hAnsi="Arial" w:cs="Arial"/>
          <w:sz w:val="24"/>
          <w:szCs w:val="24"/>
        </w:rPr>
      </w:pPr>
    </w:p>
    <w:p w14:paraId="3695DC9C" w14:textId="77777777" w:rsidR="00E04B48" w:rsidRDefault="00E04B48" w:rsidP="00240BE4">
      <w:pPr>
        <w:rPr>
          <w:rFonts w:ascii="Arial" w:hAnsi="Arial" w:cs="Arial"/>
          <w:sz w:val="24"/>
          <w:szCs w:val="24"/>
        </w:rPr>
      </w:pPr>
    </w:p>
    <w:p w14:paraId="1873D938" w14:textId="77777777" w:rsidR="00E83642" w:rsidRDefault="00E83642" w:rsidP="00240BE4">
      <w:pPr>
        <w:rPr>
          <w:rFonts w:ascii="Arial" w:hAnsi="Arial" w:cs="Arial"/>
          <w:sz w:val="24"/>
          <w:szCs w:val="24"/>
        </w:rPr>
      </w:pPr>
    </w:p>
    <w:p w14:paraId="3594F883" w14:textId="77777777" w:rsidR="00E83642" w:rsidRDefault="00E83642" w:rsidP="00240BE4">
      <w:pPr>
        <w:rPr>
          <w:rFonts w:ascii="Arial" w:hAnsi="Arial" w:cs="Arial"/>
          <w:sz w:val="24"/>
          <w:szCs w:val="24"/>
        </w:rPr>
      </w:pPr>
    </w:p>
    <w:p w14:paraId="5C2C80CA" w14:textId="77777777" w:rsidR="00E83642" w:rsidRDefault="00E83642" w:rsidP="00240BE4">
      <w:pPr>
        <w:rPr>
          <w:rFonts w:ascii="Arial" w:hAnsi="Arial" w:cs="Arial"/>
          <w:sz w:val="24"/>
          <w:szCs w:val="24"/>
        </w:rPr>
      </w:pPr>
    </w:p>
    <w:p w14:paraId="1A4899B1" w14:textId="77777777" w:rsidR="00E83642" w:rsidRDefault="00E83642" w:rsidP="00240BE4">
      <w:pPr>
        <w:rPr>
          <w:rFonts w:ascii="Arial" w:hAnsi="Arial" w:cs="Arial"/>
          <w:sz w:val="24"/>
          <w:szCs w:val="24"/>
        </w:rPr>
      </w:pPr>
    </w:p>
    <w:p w14:paraId="2F56A8A3" w14:textId="77777777" w:rsidR="00E83642" w:rsidRDefault="00E83642" w:rsidP="00240BE4">
      <w:pPr>
        <w:rPr>
          <w:rFonts w:ascii="Arial" w:hAnsi="Arial" w:cs="Arial"/>
          <w:sz w:val="24"/>
          <w:szCs w:val="24"/>
        </w:rPr>
      </w:pPr>
    </w:p>
    <w:p w14:paraId="20BB2A1F" w14:textId="77777777" w:rsidR="004C5637" w:rsidRPr="00DB4539" w:rsidRDefault="004C5637" w:rsidP="00330B75">
      <w:pPr>
        <w:pStyle w:val="Akapitzlist"/>
        <w:numPr>
          <w:ilvl w:val="0"/>
          <w:numId w:val="12"/>
        </w:numPr>
        <w:ind w:left="567" w:hanging="567"/>
        <w:rPr>
          <w:rFonts w:ascii="Arial" w:hAnsi="Arial" w:cs="Arial"/>
          <w:b/>
          <w:sz w:val="24"/>
          <w:szCs w:val="24"/>
        </w:rPr>
      </w:pPr>
      <w:r w:rsidRPr="00DB4539">
        <w:rPr>
          <w:rFonts w:ascii="Arial" w:hAnsi="Arial" w:cs="Arial"/>
          <w:b/>
          <w:sz w:val="24"/>
          <w:szCs w:val="24"/>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DB4539" w14:paraId="3E562126" w14:textId="77777777" w:rsidTr="009054E2">
        <w:tc>
          <w:tcPr>
            <w:tcW w:w="704" w:type="dxa"/>
            <w:shd w:val="clear" w:color="auto" w:fill="BFBFBF"/>
            <w:vAlign w:val="center"/>
          </w:tcPr>
          <w:p w14:paraId="474BB4F6"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68" w:type="dxa"/>
            <w:shd w:val="clear" w:color="auto" w:fill="BFBFBF"/>
            <w:vAlign w:val="center"/>
          </w:tcPr>
          <w:p w14:paraId="3E6A2912"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008" w:type="dxa"/>
            <w:shd w:val="clear" w:color="auto" w:fill="BFBFBF"/>
            <w:vAlign w:val="center"/>
          </w:tcPr>
          <w:p w14:paraId="09B65A01"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0" w:type="auto"/>
            <w:shd w:val="clear" w:color="auto" w:fill="BFBFBF"/>
            <w:vAlign w:val="center"/>
          </w:tcPr>
          <w:p w14:paraId="33A79043"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4C5637" w:rsidRPr="00DB4539" w14:paraId="579BFE1F" w14:textId="77777777" w:rsidTr="00330B75">
        <w:trPr>
          <w:trHeight w:val="3094"/>
        </w:trPr>
        <w:tc>
          <w:tcPr>
            <w:tcW w:w="704" w:type="dxa"/>
            <w:vAlign w:val="center"/>
          </w:tcPr>
          <w:p w14:paraId="09427B3C" w14:textId="77777777" w:rsidR="004C5637" w:rsidRPr="00DB4539" w:rsidRDefault="004C5637" w:rsidP="0069556C">
            <w:pPr>
              <w:pStyle w:val="Akapitzlist"/>
              <w:numPr>
                <w:ilvl w:val="0"/>
                <w:numId w:val="8"/>
              </w:numPr>
              <w:spacing w:before="120" w:after="120" w:line="312" w:lineRule="auto"/>
              <w:jc w:val="center"/>
              <w:rPr>
                <w:rFonts w:ascii="Arial" w:hAnsi="Arial" w:cs="Arial"/>
                <w:b/>
                <w:sz w:val="24"/>
                <w:szCs w:val="24"/>
              </w:rPr>
            </w:pPr>
          </w:p>
        </w:tc>
        <w:tc>
          <w:tcPr>
            <w:tcW w:w="2268" w:type="dxa"/>
            <w:vAlign w:val="center"/>
          </w:tcPr>
          <w:p w14:paraId="567E6AC3" w14:textId="77777777" w:rsidR="004C5637" w:rsidRPr="00DB4539" w:rsidRDefault="004C5637" w:rsidP="0069556C">
            <w:pPr>
              <w:spacing w:before="120" w:after="120" w:line="312" w:lineRule="auto"/>
              <w:rPr>
                <w:rFonts w:ascii="Arial" w:hAnsi="Arial" w:cs="Arial"/>
                <w:i/>
                <w:sz w:val="24"/>
                <w:szCs w:val="24"/>
              </w:rPr>
            </w:pPr>
            <w:r w:rsidRPr="00DB4539">
              <w:rPr>
                <w:rFonts w:ascii="Arial" w:hAnsi="Arial" w:cs="Arial"/>
                <w:sz w:val="24"/>
                <w:szCs w:val="24"/>
              </w:rPr>
              <w:t>Negocjacje zakończyły się wynikiem pozytywnym</w:t>
            </w:r>
          </w:p>
        </w:tc>
        <w:tc>
          <w:tcPr>
            <w:tcW w:w="8008" w:type="dxa"/>
          </w:tcPr>
          <w:p w14:paraId="4B94CA0A"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DB4539" w:rsidRDefault="004C5637" w:rsidP="0069556C">
            <w:pPr>
              <w:spacing w:before="120" w:after="120" w:line="312" w:lineRule="auto"/>
              <w:rPr>
                <w:rFonts w:ascii="Arial" w:hAnsi="Arial" w:cs="Arial"/>
                <w:b/>
                <w:sz w:val="24"/>
                <w:szCs w:val="24"/>
              </w:rPr>
            </w:pPr>
            <w:r w:rsidRPr="00DB4539">
              <w:rPr>
                <w:rFonts w:ascii="Arial" w:hAnsi="Arial" w:cs="Arial"/>
                <w:b/>
                <w:sz w:val="24"/>
                <w:szCs w:val="24"/>
              </w:rPr>
              <w:t>Kryterium nie dotyczy projektów wybieranych w sposób niekonkurencyjny.</w:t>
            </w:r>
          </w:p>
          <w:p w14:paraId="71F2D981" w14:textId="77777777" w:rsidR="004C5637" w:rsidRPr="00DB4539" w:rsidRDefault="004C5637"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KRYTERIUM BRZMI „TAK”.</w:t>
            </w:r>
          </w:p>
        </w:tc>
        <w:tc>
          <w:tcPr>
            <w:tcW w:w="0" w:type="auto"/>
            <w:vAlign w:val="center"/>
          </w:tcPr>
          <w:p w14:paraId="0C8F14B7" w14:textId="77777777" w:rsidR="004C5637" w:rsidRPr="00DB4539" w:rsidRDefault="004C5637"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681A64DA" w14:textId="77777777" w:rsidR="004C5637" w:rsidRPr="00DB4539" w:rsidRDefault="004C5637"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1670DFEE" w14:textId="77777777" w:rsidR="004C5637" w:rsidRPr="00DB4539" w:rsidRDefault="004C5637" w:rsidP="004C5637">
      <w:pPr>
        <w:spacing w:after="0" w:line="240" w:lineRule="auto"/>
        <w:rPr>
          <w:rFonts w:ascii="Arial" w:eastAsia="Times New Roman" w:hAnsi="Arial" w:cs="Arial"/>
          <w:b/>
          <w:sz w:val="24"/>
          <w:szCs w:val="24"/>
          <w:lang w:eastAsia="pl-PL"/>
        </w:rPr>
      </w:pPr>
    </w:p>
    <w:p w14:paraId="0D87F6A6" w14:textId="77777777" w:rsidR="00330B75" w:rsidRPr="00DB4539" w:rsidRDefault="00330B75" w:rsidP="004C5637">
      <w:pPr>
        <w:spacing w:after="0" w:line="240" w:lineRule="auto"/>
        <w:rPr>
          <w:rFonts w:ascii="Arial" w:eastAsia="Times New Roman" w:hAnsi="Arial" w:cs="Arial"/>
          <w:b/>
          <w:sz w:val="24"/>
          <w:szCs w:val="24"/>
          <w:lang w:eastAsia="pl-PL"/>
        </w:rPr>
      </w:pPr>
    </w:p>
    <w:p w14:paraId="1643745B" w14:textId="77777777" w:rsidR="00330B75" w:rsidRDefault="00330B75" w:rsidP="004C5637">
      <w:pPr>
        <w:spacing w:after="0" w:line="240" w:lineRule="auto"/>
        <w:rPr>
          <w:rFonts w:ascii="Arial" w:eastAsia="Times New Roman" w:hAnsi="Arial" w:cs="Arial"/>
          <w:b/>
          <w:sz w:val="24"/>
          <w:szCs w:val="24"/>
          <w:lang w:eastAsia="pl-PL"/>
        </w:rPr>
      </w:pPr>
    </w:p>
    <w:p w14:paraId="2A6E78FB" w14:textId="77777777" w:rsidR="00E04B48" w:rsidRDefault="00E04B48" w:rsidP="004C5637">
      <w:pPr>
        <w:spacing w:after="0" w:line="240" w:lineRule="auto"/>
        <w:rPr>
          <w:rFonts w:ascii="Arial" w:eastAsia="Times New Roman" w:hAnsi="Arial" w:cs="Arial"/>
          <w:b/>
          <w:sz w:val="24"/>
          <w:szCs w:val="24"/>
          <w:lang w:eastAsia="pl-PL"/>
        </w:rPr>
      </w:pPr>
    </w:p>
    <w:p w14:paraId="618F28C8" w14:textId="77777777" w:rsidR="00E04B48" w:rsidRDefault="00E04B48" w:rsidP="004C5637">
      <w:pPr>
        <w:spacing w:after="0" w:line="240" w:lineRule="auto"/>
        <w:rPr>
          <w:rFonts w:ascii="Arial" w:eastAsia="Times New Roman" w:hAnsi="Arial" w:cs="Arial"/>
          <w:b/>
          <w:sz w:val="24"/>
          <w:szCs w:val="24"/>
          <w:lang w:eastAsia="pl-PL"/>
        </w:rPr>
      </w:pPr>
    </w:p>
    <w:p w14:paraId="785AF9B3" w14:textId="77777777" w:rsidR="00E04B48" w:rsidRDefault="00E04B48" w:rsidP="004C5637">
      <w:pPr>
        <w:spacing w:after="0" w:line="240" w:lineRule="auto"/>
        <w:rPr>
          <w:rFonts w:ascii="Arial" w:eastAsia="Times New Roman" w:hAnsi="Arial" w:cs="Arial"/>
          <w:b/>
          <w:sz w:val="24"/>
          <w:szCs w:val="24"/>
          <w:lang w:eastAsia="pl-PL"/>
        </w:rPr>
      </w:pPr>
    </w:p>
    <w:p w14:paraId="51D7148B" w14:textId="77777777" w:rsidR="00E04B48" w:rsidRDefault="00E04B48" w:rsidP="004C5637">
      <w:pPr>
        <w:spacing w:after="0" w:line="240" w:lineRule="auto"/>
        <w:rPr>
          <w:rFonts w:ascii="Arial" w:eastAsia="Times New Roman" w:hAnsi="Arial" w:cs="Arial"/>
          <w:b/>
          <w:sz w:val="24"/>
          <w:szCs w:val="24"/>
          <w:lang w:eastAsia="pl-PL"/>
        </w:rPr>
      </w:pPr>
    </w:p>
    <w:p w14:paraId="6D96015E" w14:textId="77777777" w:rsidR="00E04B48" w:rsidRDefault="00E04B48" w:rsidP="004C5637">
      <w:pPr>
        <w:spacing w:after="0" w:line="240" w:lineRule="auto"/>
        <w:rPr>
          <w:rFonts w:ascii="Arial" w:eastAsia="Times New Roman" w:hAnsi="Arial" w:cs="Arial"/>
          <w:b/>
          <w:sz w:val="24"/>
          <w:szCs w:val="24"/>
          <w:lang w:eastAsia="pl-PL"/>
        </w:rPr>
      </w:pPr>
    </w:p>
    <w:p w14:paraId="01E43395" w14:textId="77777777" w:rsidR="00E04B48" w:rsidRDefault="00E04B48" w:rsidP="004C5637">
      <w:pPr>
        <w:spacing w:after="0" w:line="240" w:lineRule="auto"/>
        <w:rPr>
          <w:rFonts w:ascii="Arial" w:eastAsia="Times New Roman" w:hAnsi="Arial" w:cs="Arial"/>
          <w:b/>
          <w:sz w:val="24"/>
          <w:szCs w:val="24"/>
          <w:lang w:eastAsia="pl-PL"/>
        </w:rPr>
      </w:pPr>
    </w:p>
    <w:p w14:paraId="2B3C532F" w14:textId="77777777" w:rsidR="00E04B48" w:rsidRDefault="00E04B48" w:rsidP="004C5637">
      <w:pPr>
        <w:spacing w:after="0" w:line="240" w:lineRule="auto"/>
        <w:rPr>
          <w:rFonts w:ascii="Arial" w:eastAsia="Times New Roman" w:hAnsi="Arial" w:cs="Arial"/>
          <w:b/>
          <w:sz w:val="24"/>
          <w:szCs w:val="24"/>
          <w:lang w:eastAsia="pl-PL"/>
        </w:rPr>
      </w:pPr>
    </w:p>
    <w:p w14:paraId="2BD63A32" w14:textId="77777777" w:rsidR="00E04B48" w:rsidRPr="00DB4539" w:rsidRDefault="00E04B48" w:rsidP="004C5637">
      <w:pPr>
        <w:spacing w:after="0" w:line="240" w:lineRule="auto"/>
        <w:rPr>
          <w:rFonts w:ascii="Arial" w:eastAsia="Times New Roman" w:hAnsi="Arial" w:cs="Arial"/>
          <w:b/>
          <w:sz w:val="24"/>
          <w:szCs w:val="24"/>
          <w:lang w:eastAsia="pl-PL"/>
        </w:rPr>
      </w:pPr>
    </w:p>
    <w:p w14:paraId="630A847F" w14:textId="77777777" w:rsidR="00240BE4" w:rsidRPr="00DB4539" w:rsidRDefault="00240BE4" w:rsidP="0069556C">
      <w:pPr>
        <w:pStyle w:val="Akapitzlist"/>
        <w:numPr>
          <w:ilvl w:val="0"/>
          <w:numId w:val="18"/>
        </w:numPr>
        <w:autoSpaceDE w:val="0"/>
        <w:autoSpaceDN w:val="0"/>
        <w:adjustRightInd w:val="0"/>
        <w:spacing w:before="120" w:after="120" w:line="312" w:lineRule="auto"/>
        <w:ind w:left="567" w:hanging="567"/>
        <w:rPr>
          <w:rFonts w:ascii="Arial" w:hAnsi="Arial" w:cs="Arial"/>
          <w:b/>
          <w:bCs/>
          <w:color w:val="000000"/>
          <w:sz w:val="24"/>
          <w:szCs w:val="24"/>
        </w:rPr>
      </w:pPr>
      <w:r w:rsidRPr="00DB4539">
        <w:rPr>
          <w:rFonts w:ascii="Arial" w:hAnsi="Arial" w:cs="Arial"/>
          <w:b/>
          <w:bCs/>
          <w:color w:val="000000"/>
          <w:sz w:val="24"/>
          <w:szCs w:val="24"/>
        </w:rPr>
        <w:lastRenderedPageBreak/>
        <w:t>SPECYFICZNE KRYTERIA MERYTORYCZNE</w:t>
      </w:r>
    </w:p>
    <w:p w14:paraId="2589E82F" w14:textId="77777777" w:rsidR="00240BE4" w:rsidRPr="00DB4539" w:rsidRDefault="00240BE4" w:rsidP="0069556C">
      <w:pPr>
        <w:autoSpaceDE w:val="0"/>
        <w:autoSpaceDN w:val="0"/>
        <w:adjustRightInd w:val="0"/>
        <w:spacing w:before="120" w:after="120" w:line="312" w:lineRule="auto"/>
        <w:rPr>
          <w:rFonts w:ascii="Arial" w:hAnsi="Arial" w:cs="Arial"/>
          <w:color w:val="000000"/>
          <w:sz w:val="24"/>
          <w:szCs w:val="24"/>
        </w:rPr>
      </w:pPr>
      <w:r w:rsidRPr="00DB4539">
        <w:rPr>
          <w:rFonts w:ascii="Arial" w:hAnsi="Arial" w:cs="Arial"/>
          <w:b/>
          <w:bCs/>
          <w:color w:val="000000"/>
          <w:sz w:val="24"/>
          <w:szCs w:val="24"/>
        </w:rPr>
        <w:t xml:space="preserve"> </w:t>
      </w:r>
    </w:p>
    <w:p w14:paraId="369D2A11" w14:textId="77777777" w:rsidR="00240BE4" w:rsidRPr="00DB4539" w:rsidRDefault="00240BE4" w:rsidP="0069556C">
      <w:pPr>
        <w:autoSpaceDE w:val="0"/>
        <w:autoSpaceDN w:val="0"/>
        <w:adjustRightInd w:val="0"/>
        <w:spacing w:before="120" w:after="120" w:line="312" w:lineRule="auto"/>
        <w:ind w:left="567"/>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4663A398" w14:textId="77777777" w:rsidR="00240BE4" w:rsidRPr="00DB4539" w:rsidRDefault="00240BE4" w:rsidP="0069556C">
      <w:pPr>
        <w:autoSpaceDE w:val="0"/>
        <w:autoSpaceDN w:val="0"/>
        <w:adjustRightInd w:val="0"/>
        <w:spacing w:before="120" w:after="120" w:line="312" w:lineRule="auto"/>
        <w:ind w:left="567"/>
        <w:rPr>
          <w:rFonts w:ascii="Arial" w:hAnsi="Arial" w:cs="Arial"/>
          <w:color w:val="000000"/>
          <w:sz w:val="24"/>
          <w:szCs w:val="24"/>
        </w:rPr>
      </w:pPr>
    </w:p>
    <w:p w14:paraId="7787DAC1" w14:textId="77777777" w:rsidR="00240BE4" w:rsidRPr="00DB4539" w:rsidRDefault="00240BE4" w:rsidP="0069556C">
      <w:pPr>
        <w:spacing w:before="120" w:after="120" w:line="312" w:lineRule="auto"/>
        <w:ind w:left="567"/>
        <w:rPr>
          <w:rFonts w:ascii="Arial" w:eastAsia="Times New Roman" w:hAnsi="Arial" w:cs="Arial"/>
          <w:sz w:val="24"/>
          <w:szCs w:val="24"/>
          <w:lang w:eastAsia="pl-PL"/>
        </w:rPr>
      </w:pPr>
      <w:r w:rsidRPr="00DB4539">
        <w:rPr>
          <w:rFonts w:ascii="Arial" w:eastAsia="Times New Roman" w:hAnsi="Arial" w:cs="Arial"/>
          <w:sz w:val="24"/>
          <w:szCs w:val="24"/>
          <w:lang w:eastAsia="pl-PL"/>
        </w:rPr>
        <w:t xml:space="preserve">Spełnienie wszystkich specyficznych kryteriów merytorycznych warunkuje dokonanie oceny spełnienia kryteriów merytorycznych punktowych. </w:t>
      </w:r>
    </w:p>
    <w:p w14:paraId="126E077C" w14:textId="77777777" w:rsidR="004C5637" w:rsidRPr="00DB4539" w:rsidRDefault="004C5637" w:rsidP="00240BE4">
      <w:pPr>
        <w:spacing w:after="0" w:line="240" w:lineRule="auto"/>
        <w:ind w:left="567"/>
        <w:rPr>
          <w:rFonts w:ascii="Arial" w:eastAsia="Times New Roman" w:hAnsi="Arial" w:cs="Arial"/>
          <w:sz w:val="24"/>
          <w:szCs w:val="24"/>
          <w:highlight w:val="yellow"/>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634DF7" w:rsidRPr="00DB4539" w14:paraId="187B39E9" w14:textId="77777777" w:rsidTr="00213BB3">
        <w:tc>
          <w:tcPr>
            <w:tcW w:w="846" w:type="dxa"/>
            <w:shd w:val="clear" w:color="auto" w:fill="BFBFBF"/>
            <w:vAlign w:val="center"/>
          </w:tcPr>
          <w:p w14:paraId="6A5BA099" w14:textId="2399528D" w:rsidR="00634DF7" w:rsidRPr="00634DF7" w:rsidRDefault="00634DF7" w:rsidP="00634DF7">
            <w:pPr>
              <w:spacing w:before="120" w:after="120" w:line="312" w:lineRule="auto"/>
              <w:jc w:val="center"/>
              <w:rPr>
                <w:rFonts w:ascii="Arial" w:eastAsia="Times New Roman" w:hAnsi="Arial" w:cs="Arial"/>
                <w:b/>
                <w:sz w:val="24"/>
                <w:szCs w:val="24"/>
              </w:rPr>
            </w:pPr>
            <w:bookmarkStart w:id="1" w:name="_Hlk170903427"/>
            <w:r w:rsidRPr="00634DF7">
              <w:rPr>
                <w:rFonts w:ascii="Arial" w:eastAsia="Times New Roman" w:hAnsi="Arial" w:cs="Arial"/>
                <w:b/>
                <w:sz w:val="24"/>
                <w:szCs w:val="24"/>
              </w:rPr>
              <w:t>LP.</w:t>
            </w:r>
          </w:p>
        </w:tc>
        <w:tc>
          <w:tcPr>
            <w:tcW w:w="2693" w:type="dxa"/>
            <w:shd w:val="clear" w:color="auto" w:fill="BFBFBF"/>
            <w:vAlign w:val="center"/>
          </w:tcPr>
          <w:p w14:paraId="582D0278" w14:textId="4FC95FB5" w:rsidR="00634DF7" w:rsidRPr="00634DF7" w:rsidRDefault="00634DF7" w:rsidP="00634DF7">
            <w:pPr>
              <w:spacing w:before="120" w:after="120" w:line="312" w:lineRule="auto"/>
              <w:jc w:val="center"/>
              <w:rPr>
                <w:rFonts w:ascii="Arial" w:eastAsia="Times New Roman" w:hAnsi="Arial" w:cs="Arial"/>
                <w:b/>
                <w:sz w:val="24"/>
                <w:szCs w:val="24"/>
              </w:rPr>
            </w:pPr>
            <w:r w:rsidRPr="00634DF7">
              <w:rPr>
                <w:rFonts w:ascii="Arial" w:eastAsia="Times New Roman" w:hAnsi="Arial" w:cs="Arial"/>
                <w:b/>
                <w:sz w:val="24"/>
                <w:szCs w:val="24"/>
              </w:rPr>
              <w:t>NAZWA KRYTERIUM</w:t>
            </w:r>
          </w:p>
        </w:tc>
        <w:tc>
          <w:tcPr>
            <w:tcW w:w="7811" w:type="dxa"/>
            <w:shd w:val="clear" w:color="auto" w:fill="BFBFBF"/>
            <w:vAlign w:val="center"/>
          </w:tcPr>
          <w:p w14:paraId="51C49D38" w14:textId="180BCE56" w:rsidR="00634DF7" w:rsidRPr="00634DF7" w:rsidRDefault="00634DF7" w:rsidP="00634DF7">
            <w:pPr>
              <w:spacing w:before="120" w:after="120" w:line="312" w:lineRule="auto"/>
              <w:jc w:val="center"/>
              <w:rPr>
                <w:rFonts w:ascii="Arial" w:eastAsia="Times New Roman" w:hAnsi="Arial" w:cs="Arial"/>
                <w:b/>
                <w:sz w:val="24"/>
                <w:szCs w:val="24"/>
              </w:rPr>
            </w:pPr>
            <w:r w:rsidRPr="00634DF7">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091B6BA4" w:rsidR="00634DF7" w:rsidRPr="00634DF7" w:rsidRDefault="00634DF7" w:rsidP="00634DF7">
            <w:pPr>
              <w:spacing w:before="120" w:after="120" w:line="312" w:lineRule="auto"/>
              <w:jc w:val="center"/>
              <w:rPr>
                <w:rFonts w:ascii="Arial" w:eastAsia="Times New Roman" w:hAnsi="Arial" w:cs="Arial"/>
                <w:b/>
                <w:sz w:val="24"/>
                <w:szCs w:val="24"/>
              </w:rPr>
            </w:pPr>
            <w:r w:rsidRPr="00634DF7">
              <w:rPr>
                <w:rFonts w:ascii="Arial" w:eastAsia="Times New Roman" w:hAnsi="Arial" w:cs="Arial"/>
                <w:b/>
                <w:sz w:val="24"/>
                <w:szCs w:val="24"/>
              </w:rPr>
              <w:t>OCENA KRYTERIUM</w:t>
            </w:r>
          </w:p>
        </w:tc>
      </w:tr>
      <w:tr w:rsidR="00634DF7" w:rsidRPr="00DB4539" w14:paraId="717A255D" w14:textId="77777777" w:rsidTr="00824D08">
        <w:trPr>
          <w:trHeight w:val="850"/>
        </w:trPr>
        <w:tc>
          <w:tcPr>
            <w:tcW w:w="846" w:type="dxa"/>
            <w:vAlign w:val="center"/>
          </w:tcPr>
          <w:p w14:paraId="29F42203" w14:textId="7BFD2EBE"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15C997CC" w14:textId="3709BF55" w:rsidR="00634DF7" w:rsidRPr="00634DF7" w:rsidRDefault="00634DF7" w:rsidP="00634DF7">
            <w:pPr>
              <w:spacing w:before="120" w:after="120" w:line="312" w:lineRule="auto"/>
              <w:rPr>
                <w:rFonts w:ascii="Arial" w:eastAsia="Times New Roman" w:hAnsi="Arial" w:cs="Arial"/>
                <w:b/>
                <w:bCs/>
                <w:sz w:val="24"/>
                <w:szCs w:val="24"/>
                <w:lang w:eastAsia="pl-PL"/>
              </w:rPr>
            </w:pPr>
            <w:r w:rsidRPr="00634DF7">
              <w:rPr>
                <w:rFonts w:ascii="Arial" w:eastAsia="Times New Roman" w:hAnsi="Arial" w:cs="Arial"/>
                <w:b/>
                <w:bCs/>
                <w:sz w:val="24"/>
                <w:szCs w:val="24"/>
              </w:rPr>
              <w:t xml:space="preserve">Zgodność z prawodawstwem krajowym </w:t>
            </w:r>
          </w:p>
        </w:tc>
        <w:tc>
          <w:tcPr>
            <w:tcW w:w="7811" w:type="dxa"/>
            <w:vAlign w:val="center"/>
          </w:tcPr>
          <w:p w14:paraId="2A7E6CB7" w14:textId="77777777" w:rsidR="00634DF7" w:rsidRPr="00634DF7" w:rsidRDefault="00634DF7" w:rsidP="00634DF7">
            <w:pPr>
              <w:spacing w:after="0" w:line="240" w:lineRule="auto"/>
              <w:rPr>
                <w:rFonts w:ascii="Arial" w:eastAsia="Times New Roman" w:hAnsi="Arial" w:cs="Arial"/>
                <w:iCs/>
                <w:sz w:val="24"/>
                <w:szCs w:val="24"/>
              </w:rPr>
            </w:pPr>
            <w:r w:rsidRPr="00634DF7">
              <w:rPr>
                <w:rFonts w:ascii="Arial" w:eastAsia="Times New Roman" w:hAnsi="Arial" w:cs="Arial"/>
                <w:iCs/>
                <w:sz w:val="24"/>
                <w:szCs w:val="24"/>
              </w:rPr>
              <w:t>Czy projekt jest zgodny z ustawą z dnia 19 lipca 2019 r. o realizacji usług społecznych przez centrum usług społecznych?</w:t>
            </w:r>
          </w:p>
          <w:p w14:paraId="4F1D6985" w14:textId="77777777" w:rsidR="00634DF7" w:rsidRPr="00634DF7" w:rsidRDefault="00634DF7" w:rsidP="00634DF7">
            <w:pPr>
              <w:spacing w:after="0" w:line="240" w:lineRule="auto"/>
              <w:rPr>
                <w:rFonts w:ascii="Arial" w:eastAsia="Times New Roman" w:hAnsi="Arial" w:cs="Arial"/>
                <w:sz w:val="24"/>
                <w:szCs w:val="24"/>
                <w:lang w:eastAsia="pl-PL"/>
              </w:rPr>
            </w:pPr>
          </w:p>
          <w:p w14:paraId="71D12441" w14:textId="3665E045" w:rsidR="00634DF7" w:rsidRPr="00634DF7" w:rsidRDefault="00634DF7" w:rsidP="00634DF7">
            <w:pPr>
              <w:spacing w:before="120" w:after="120" w:line="312" w:lineRule="auto"/>
              <w:jc w:val="both"/>
              <w:rPr>
                <w:rFonts w:ascii="Arial" w:eastAsia="Times New Roman" w:hAnsi="Arial" w:cs="Arial"/>
                <w:iCs/>
                <w:sz w:val="24"/>
                <w:szCs w:val="24"/>
                <w:lang w:eastAsia="pl-PL"/>
              </w:rPr>
            </w:pPr>
            <w:r w:rsidRPr="00634DF7">
              <w:rPr>
                <w:rFonts w:ascii="Arial" w:eastAsia="Times New Roman" w:hAnsi="Arial" w:cs="Arial"/>
                <w:sz w:val="24"/>
                <w:szCs w:val="24"/>
                <w:lang w:eastAsia="pl-PL"/>
              </w:rPr>
              <w:t>KRYTERIUM UZNAJE SIĘ ZA SPEŁNIONE, GDY OCENA BRZMI „TAK”.</w:t>
            </w:r>
          </w:p>
        </w:tc>
        <w:tc>
          <w:tcPr>
            <w:tcW w:w="2501" w:type="dxa"/>
            <w:vAlign w:val="center"/>
          </w:tcPr>
          <w:p w14:paraId="6D7B2415"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t xml:space="preserve">TAK / NIE </w:t>
            </w:r>
          </w:p>
          <w:p w14:paraId="7F68C5D3" w14:textId="28243A95"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Spełnienie kryterium jest konieczne do przyznania dofinansowania.</w:t>
            </w:r>
          </w:p>
        </w:tc>
      </w:tr>
      <w:tr w:rsidR="00634DF7" w:rsidRPr="00DB4539" w14:paraId="345AAC41" w14:textId="77777777" w:rsidTr="00E83642">
        <w:trPr>
          <w:trHeight w:val="850"/>
        </w:trPr>
        <w:tc>
          <w:tcPr>
            <w:tcW w:w="846" w:type="dxa"/>
            <w:vAlign w:val="center"/>
          </w:tcPr>
          <w:p w14:paraId="4A696627" w14:textId="10E830D6"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4880BD16" w14:textId="21E150AE" w:rsidR="00634DF7" w:rsidRPr="00634DF7" w:rsidRDefault="00634DF7" w:rsidP="00634DF7">
            <w:pPr>
              <w:spacing w:before="120" w:after="120" w:line="312" w:lineRule="auto"/>
              <w:rPr>
                <w:rFonts w:ascii="Arial" w:eastAsia="Times New Roman" w:hAnsi="Arial" w:cs="Arial"/>
                <w:b/>
                <w:bCs/>
                <w:sz w:val="24"/>
                <w:szCs w:val="24"/>
              </w:rPr>
            </w:pPr>
            <w:proofErr w:type="spellStart"/>
            <w:r w:rsidRPr="00634DF7">
              <w:rPr>
                <w:rFonts w:ascii="Arial" w:eastAsia="Times New Roman" w:hAnsi="Arial" w:cs="Arial"/>
                <w:b/>
                <w:bCs/>
                <w:sz w:val="24"/>
                <w:szCs w:val="24"/>
              </w:rPr>
              <w:t>Deinstytucjonalizacja</w:t>
            </w:r>
            <w:proofErr w:type="spellEnd"/>
            <w:r w:rsidRPr="00634DF7">
              <w:rPr>
                <w:rFonts w:ascii="Arial" w:eastAsia="Times New Roman" w:hAnsi="Arial" w:cs="Arial"/>
                <w:b/>
                <w:bCs/>
                <w:sz w:val="24"/>
                <w:szCs w:val="24"/>
              </w:rPr>
              <w:t xml:space="preserve"> usług</w:t>
            </w:r>
          </w:p>
        </w:tc>
        <w:tc>
          <w:tcPr>
            <w:tcW w:w="7811" w:type="dxa"/>
            <w:vAlign w:val="center"/>
          </w:tcPr>
          <w:p w14:paraId="5FC35FA1" w14:textId="77777777" w:rsidR="00634DF7" w:rsidRPr="00634DF7" w:rsidRDefault="00634DF7" w:rsidP="00634DF7">
            <w:pPr>
              <w:spacing w:after="0" w:line="240" w:lineRule="auto"/>
              <w:rPr>
                <w:rFonts w:ascii="Arial" w:eastAsia="Times New Roman" w:hAnsi="Arial" w:cs="Arial"/>
                <w:sz w:val="24"/>
                <w:szCs w:val="24"/>
              </w:rPr>
            </w:pPr>
            <w:r w:rsidRPr="00634DF7">
              <w:rPr>
                <w:rFonts w:ascii="Arial" w:eastAsia="Times New Roman" w:hAnsi="Arial" w:cs="Arial"/>
                <w:iCs/>
                <w:sz w:val="24"/>
                <w:szCs w:val="24"/>
              </w:rPr>
              <w:t>Czy zaplanowane w projekcie usługi świadczone są wyłącznie w społeczności lokalnej</w:t>
            </w:r>
            <w:r w:rsidRPr="00634DF7">
              <w:rPr>
                <w:rFonts w:ascii="Arial" w:eastAsia="Times New Roman" w:hAnsi="Arial" w:cs="Arial"/>
                <w:sz w:val="24"/>
                <w:szCs w:val="24"/>
              </w:rPr>
              <w:t>?</w:t>
            </w:r>
          </w:p>
          <w:p w14:paraId="6538827F" w14:textId="77777777" w:rsidR="00634DF7" w:rsidRPr="00634DF7" w:rsidRDefault="00634DF7" w:rsidP="00634DF7">
            <w:pPr>
              <w:spacing w:after="0" w:line="240" w:lineRule="auto"/>
              <w:rPr>
                <w:rFonts w:ascii="Arial" w:eastAsia="Times New Roman" w:hAnsi="Arial" w:cs="Arial"/>
                <w:sz w:val="24"/>
                <w:szCs w:val="24"/>
              </w:rPr>
            </w:pPr>
          </w:p>
          <w:p w14:paraId="43F32844" w14:textId="77777777" w:rsidR="00634DF7" w:rsidRPr="00634DF7" w:rsidRDefault="00634DF7" w:rsidP="00634DF7">
            <w:pPr>
              <w:spacing w:after="0" w:line="240" w:lineRule="auto"/>
              <w:rPr>
                <w:rFonts w:ascii="Arial" w:eastAsia="Times New Roman" w:hAnsi="Arial" w:cs="Arial"/>
                <w:iCs/>
                <w:sz w:val="24"/>
                <w:szCs w:val="24"/>
              </w:rPr>
            </w:pPr>
            <w:r w:rsidRPr="00634DF7">
              <w:rPr>
                <w:rFonts w:ascii="Arial" w:eastAsia="Times New Roman" w:hAnsi="Arial" w:cs="Arial"/>
                <w:sz w:val="24"/>
                <w:szCs w:val="24"/>
              </w:rPr>
              <w:t>Nie są tworzone miejsca opieki w formach instytucjonalnych oraz nie są utrzymywane dotychczas istniejące miejsca w podmiotach instytucjonalnych.</w:t>
            </w:r>
            <w:r w:rsidRPr="00634DF7">
              <w:rPr>
                <w:rFonts w:ascii="Arial" w:eastAsia="Times New Roman" w:hAnsi="Arial" w:cs="Arial"/>
                <w:iCs/>
                <w:sz w:val="24"/>
                <w:szCs w:val="24"/>
              </w:rPr>
              <w:t xml:space="preserve">  </w:t>
            </w:r>
          </w:p>
          <w:p w14:paraId="625C8248" w14:textId="77777777" w:rsidR="00634DF7" w:rsidRPr="00634DF7" w:rsidRDefault="00634DF7" w:rsidP="00634DF7">
            <w:pPr>
              <w:spacing w:after="0" w:line="240" w:lineRule="auto"/>
              <w:rPr>
                <w:rFonts w:ascii="Arial" w:eastAsia="Times New Roman" w:hAnsi="Arial" w:cs="Arial"/>
                <w:iCs/>
                <w:sz w:val="24"/>
                <w:szCs w:val="24"/>
              </w:rPr>
            </w:pPr>
          </w:p>
          <w:p w14:paraId="7548226A" w14:textId="11FEEC3C" w:rsidR="00634DF7" w:rsidRPr="00634DF7" w:rsidRDefault="00634DF7" w:rsidP="00634DF7">
            <w:pPr>
              <w:spacing w:before="120" w:after="120" w:line="312" w:lineRule="auto"/>
              <w:jc w:val="both"/>
              <w:rPr>
                <w:rFonts w:ascii="Arial" w:eastAsia="Times New Roman" w:hAnsi="Arial" w:cs="Arial"/>
                <w:iCs/>
                <w:sz w:val="24"/>
                <w:szCs w:val="24"/>
                <w:lang w:eastAsia="pl-PL"/>
              </w:rPr>
            </w:pPr>
            <w:r w:rsidRPr="00634DF7">
              <w:rPr>
                <w:rFonts w:ascii="Arial" w:eastAsia="Times New Roman" w:hAnsi="Arial" w:cs="Arial"/>
                <w:sz w:val="24"/>
                <w:szCs w:val="24"/>
                <w:lang w:eastAsia="pl-PL"/>
              </w:rPr>
              <w:lastRenderedPageBreak/>
              <w:t>KRYTERIUM UZNAJE SIĘ ZA SPEŁNIONE, GDY OCENA BRZMI „TAK” lub „TAK – DO NEGOCJACJI”.</w:t>
            </w:r>
          </w:p>
        </w:tc>
        <w:tc>
          <w:tcPr>
            <w:tcW w:w="2501" w:type="dxa"/>
            <w:vAlign w:val="center"/>
          </w:tcPr>
          <w:p w14:paraId="1559B451"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lastRenderedPageBreak/>
              <w:t xml:space="preserve">TAK / TAK – DO NEGOCJACJI / NIE </w:t>
            </w:r>
          </w:p>
          <w:p w14:paraId="4419FF0F" w14:textId="2D67502F"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Spełnienie kryterium jest konieczne do przyznania dofinansowania.</w:t>
            </w:r>
          </w:p>
        </w:tc>
      </w:tr>
      <w:tr w:rsidR="00634DF7" w:rsidRPr="00DB4539" w14:paraId="75197B6E" w14:textId="77777777" w:rsidTr="00824D08">
        <w:trPr>
          <w:trHeight w:val="765"/>
        </w:trPr>
        <w:tc>
          <w:tcPr>
            <w:tcW w:w="846" w:type="dxa"/>
            <w:vAlign w:val="center"/>
          </w:tcPr>
          <w:p w14:paraId="158F103C" w14:textId="6F7BDCDC"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2C6E8060" w14:textId="6843D3C5" w:rsidR="00634DF7" w:rsidRPr="00634DF7" w:rsidRDefault="00634DF7" w:rsidP="00634DF7">
            <w:pPr>
              <w:spacing w:before="120" w:after="120" w:line="312" w:lineRule="auto"/>
              <w:rPr>
                <w:rFonts w:ascii="Arial" w:eastAsia="Times New Roman" w:hAnsi="Arial" w:cs="Arial"/>
                <w:b/>
                <w:bCs/>
                <w:sz w:val="24"/>
                <w:szCs w:val="24"/>
                <w:lang w:eastAsia="pl-PL"/>
              </w:rPr>
            </w:pPr>
            <w:r w:rsidRPr="00634DF7">
              <w:rPr>
                <w:rFonts w:ascii="Arial" w:eastAsia="Times New Roman" w:hAnsi="Arial" w:cs="Arial"/>
                <w:b/>
                <w:bCs/>
                <w:sz w:val="24"/>
                <w:szCs w:val="24"/>
              </w:rPr>
              <w:t xml:space="preserve">Zakres usług </w:t>
            </w:r>
          </w:p>
        </w:tc>
        <w:tc>
          <w:tcPr>
            <w:tcW w:w="7811" w:type="dxa"/>
            <w:vAlign w:val="center"/>
          </w:tcPr>
          <w:p w14:paraId="24ECA40D" w14:textId="77777777" w:rsidR="00634DF7" w:rsidRPr="00634DF7" w:rsidRDefault="00634DF7" w:rsidP="00634DF7">
            <w:pPr>
              <w:spacing w:before="120" w:after="120" w:line="240" w:lineRule="auto"/>
              <w:rPr>
                <w:rFonts w:ascii="Arial" w:eastAsia="Calibri" w:hAnsi="Arial" w:cs="Arial"/>
                <w:color w:val="000000"/>
                <w:sz w:val="24"/>
                <w:szCs w:val="24"/>
              </w:rPr>
            </w:pPr>
            <w:r w:rsidRPr="00634DF7">
              <w:rPr>
                <w:rFonts w:ascii="Arial" w:eastAsia="Calibri" w:hAnsi="Arial" w:cs="Arial"/>
                <w:color w:val="000000"/>
                <w:sz w:val="24"/>
                <w:szCs w:val="24"/>
              </w:rPr>
              <w:t>Czy projekt zakłada realizację tylko usługi z niżej wskazanego zakresu w oparciu o lokalną diagnozę potrzeb:</w:t>
            </w:r>
          </w:p>
          <w:p w14:paraId="255E5EC4" w14:textId="77777777" w:rsidR="00634DF7" w:rsidRPr="00634DF7" w:rsidRDefault="00634DF7" w:rsidP="00634DF7">
            <w:pPr>
              <w:numPr>
                <w:ilvl w:val="0"/>
                <w:numId w:val="23"/>
              </w:numPr>
              <w:autoSpaceDE w:val="0"/>
              <w:autoSpaceDN w:val="0"/>
              <w:adjustRightInd w:val="0"/>
              <w:spacing w:before="120" w:after="120" w:line="240" w:lineRule="auto"/>
              <w:ind w:left="559" w:hanging="426"/>
              <w:rPr>
                <w:rFonts w:ascii="Arial" w:hAnsi="Arial" w:cs="Arial"/>
                <w:color w:val="000000"/>
                <w:sz w:val="24"/>
                <w:szCs w:val="24"/>
              </w:rPr>
            </w:pPr>
            <w:r w:rsidRPr="00634DF7">
              <w:rPr>
                <w:rFonts w:ascii="Arial" w:hAnsi="Arial" w:cs="Arial"/>
                <w:color w:val="000000"/>
                <w:sz w:val="24"/>
                <w:szCs w:val="24"/>
              </w:rPr>
              <w:t>usług wspierania rodziny i pieczy zastępczej,</w:t>
            </w:r>
          </w:p>
          <w:p w14:paraId="30664917" w14:textId="77777777" w:rsidR="00634DF7" w:rsidRPr="00634DF7" w:rsidRDefault="00634DF7" w:rsidP="00634DF7">
            <w:pPr>
              <w:numPr>
                <w:ilvl w:val="0"/>
                <w:numId w:val="23"/>
              </w:numPr>
              <w:autoSpaceDE w:val="0"/>
              <w:autoSpaceDN w:val="0"/>
              <w:adjustRightInd w:val="0"/>
              <w:spacing w:before="120" w:after="120" w:line="240" w:lineRule="auto"/>
              <w:ind w:left="559" w:hanging="426"/>
              <w:rPr>
                <w:rFonts w:ascii="Arial" w:hAnsi="Arial" w:cs="Arial"/>
                <w:color w:val="000000"/>
                <w:sz w:val="24"/>
                <w:szCs w:val="24"/>
              </w:rPr>
            </w:pPr>
            <w:r w:rsidRPr="00634DF7">
              <w:rPr>
                <w:rFonts w:ascii="Arial" w:hAnsi="Arial" w:cs="Arial"/>
                <w:color w:val="000000"/>
                <w:sz w:val="24"/>
                <w:szCs w:val="24"/>
              </w:rPr>
              <w:t xml:space="preserve">usług wspierających osoby z niepełnosprawnościami, osoby starsze, osoby w kryzysie bezdomności, dotknięte wykluczeniem z dostępu do mieszkań lub zagrożonych bezdomnością, </w:t>
            </w:r>
          </w:p>
          <w:p w14:paraId="5F0EC08F" w14:textId="77777777" w:rsidR="00634DF7" w:rsidRPr="00634DF7" w:rsidRDefault="00634DF7" w:rsidP="00634DF7">
            <w:pPr>
              <w:numPr>
                <w:ilvl w:val="0"/>
                <w:numId w:val="23"/>
              </w:numPr>
              <w:autoSpaceDE w:val="0"/>
              <w:autoSpaceDN w:val="0"/>
              <w:adjustRightInd w:val="0"/>
              <w:spacing w:before="120" w:after="120" w:line="240" w:lineRule="auto"/>
              <w:ind w:left="559" w:hanging="426"/>
              <w:rPr>
                <w:rFonts w:ascii="Arial" w:hAnsi="Arial" w:cs="Arial"/>
                <w:color w:val="000000"/>
                <w:sz w:val="24"/>
                <w:szCs w:val="24"/>
              </w:rPr>
            </w:pPr>
            <w:r w:rsidRPr="00634DF7">
              <w:rPr>
                <w:rFonts w:ascii="Arial" w:hAnsi="Arial" w:cs="Arial"/>
                <w:color w:val="000000"/>
                <w:sz w:val="24"/>
                <w:szCs w:val="24"/>
              </w:rPr>
              <w:t xml:space="preserve">aktywizacji zawodowej, </w:t>
            </w:r>
          </w:p>
          <w:p w14:paraId="53FE198C" w14:textId="77777777" w:rsidR="00634DF7" w:rsidRPr="00D219CA" w:rsidRDefault="00634DF7" w:rsidP="00D219CA">
            <w:pPr>
              <w:numPr>
                <w:ilvl w:val="0"/>
                <w:numId w:val="23"/>
              </w:numPr>
              <w:autoSpaceDE w:val="0"/>
              <w:autoSpaceDN w:val="0"/>
              <w:adjustRightInd w:val="0"/>
              <w:spacing w:before="120" w:after="120" w:line="240" w:lineRule="auto"/>
              <w:ind w:left="559" w:hanging="426"/>
              <w:rPr>
                <w:rFonts w:ascii="Arial" w:hAnsi="Arial" w:cs="Arial"/>
                <w:color w:val="000000"/>
                <w:sz w:val="24"/>
                <w:szCs w:val="24"/>
              </w:rPr>
            </w:pPr>
            <w:r w:rsidRPr="00D219CA">
              <w:rPr>
                <w:rFonts w:ascii="Arial" w:hAnsi="Arial" w:cs="Arial"/>
                <w:color w:val="000000"/>
                <w:sz w:val="24"/>
                <w:szCs w:val="24"/>
              </w:rPr>
              <w:t>usług w mieszkaniach wspomaganych i treningowych,</w:t>
            </w:r>
          </w:p>
          <w:p w14:paraId="5626E367" w14:textId="77777777" w:rsidR="00634DF7" w:rsidRPr="00634DF7" w:rsidRDefault="00634DF7" w:rsidP="00634DF7">
            <w:pPr>
              <w:numPr>
                <w:ilvl w:val="0"/>
                <w:numId w:val="23"/>
              </w:numPr>
              <w:autoSpaceDE w:val="0"/>
              <w:autoSpaceDN w:val="0"/>
              <w:adjustRightInd w:val="0"/>
              <w:spacing w:before="120" w:after="120" w:line="240" w:lineRule="auto"/>
              <w:ind w:left="559" w:hanging="426"/>
              <w:rPr>
                <w:rFonts w:ascii="Arial" w:hAnsi="Arial" w:cs="Arial"/>
                <w:color w:val="000000"/>
                <w:sz w:val="24"/>
                <w:szCs w:val="24"/>
              </w:rPr>
            </w:pPr>
            <w:r w:rsidRPr="00634DF7">
              <w:rPr>
                <w:rFonts w:ascii="Arial" w:hAnsi="Arial" w:cs="Arial"/>
                <w:color w:val="000000"/>
                <w:sz w:val="24"/>
                <w:szCs w:val="24"/>
              </w:rPr>
              <w:t xml:space="preserve">reintegracji społeczno-zawodowej, </w:t>
            </w:r>
          </w:p>
          <w:p w14:paraId="2CEED490" w14:textId="77777777" w:rsidR="00634DF7" w:rsidRPr="00634DF7" w:rsidRDefault="00634DF7" w:rsidP="00634DF7">
            <w:pPr>
              <w:numPr>
                <w:ilvl w:val="0"/>
                <w:numId w:val="23"/>
              </w:numPr>
              <w:autoSpaceDE w:val="0"/>
              <w:autoSpaceDN w:val="0"/>
              <w:adjustRightInd w:val="0"/>
              <w:spacing w:before="120" w:after="120" w:line="240" w:lineRule="auto"/>
              <w:ind w:left="559" w:hanging="426"/>
              <w:rPr>
                <w:rFonts w:ascii="Arial" w:hAnsi="Arial" w:cs="Arial"/>
                <w:color w:val="000000"/>
                <w:sz w:val="24"/>
                <w:szCs w:val="24"/>
              </w:rPr>
            </w:pPr>
            <w:r w:rsidRPr="00634DF7">
              <w:rPr>
                <w:rFonts w:ascii="Arial" w:hAnsi="Arial" w:cs="Arial"/>
                <w:color w:val="000000"/>
                <w:sz w:val="24"/>
                <w:szCs w:val="24"/>
              </w:rPr>
              <w:t xml:space="preserve">usług zdrowotnych i opiekuńczych, </w:t>
            </w:r>
          </w:p>
          <w:p w14:paraId="615D7299" w14:textId="77777777" w:rsidR="00634DF7" w:rsidRPr="00634DF7" w:rsidRDefault="00634DF7" w:rsidP="00634DF7">
            <w:pPr>
              <w:numPr>
                <w:ilvl w:val="0"/>
                <w:numId w:val="23"/>
              </w:numPr>
              <w:spacing w:after="0" w:line="240" w:lineRule="auto"/>
              <w:ind w:left="559" w:hanging="426"/>
              <w:contextualSpacing/>
              <w:rPr>
                <w:rFonts w:ascii="Arial" w:eastAsia="Times New Roman" w:hAnsi="Arial" w:cs="Arial"/>
                <w:color w:val="000000"/>
                <w:sz w:val="24"/>
                <w:szCs w:val="24"/>
                <w:lang w:eastAsia="pl-PL"/>
              </w:rPr>
            </w:pPr>
            <w:r w:rsidRPr="00634DF7">
              <w:rPr>
                <w:rFonts w:ascii="Arial" w:hAnsi="Arial" w:cs="Arial"/>
                <w:sz w:val="24"/>
                <w:szCs w:val="24"/>
              </w:rPr>
              <w:t>usług wspierających opiekunów faktycznych</w:t>
            </w:r>
            <w:r w:rsidRPr="00634DF7">
              <w:rPr>
                <w:rFonts w:ascii="Arial" w:eastAsia="Times New Roman" w:hAnsi="Arial" w:cs="Arial"/>
                <w:sz w:val="24"/>
                <w:szCs w:val="24"/>
                <w:lang w:eastAsia="pl-PL"/>
              </w:rPr>
              <w:t>?</w:t>
            </w:r>
          </w:p>
          <w:p w14:paraId="59025310" w14:textId="77777777" w:rsidR="00634DF7" w:rsidRPr="00634DF7" w:rsidRDefault="00634DF7" w:rsidP="00634DF7">
            <w:pPr>
              <w:spacing w:after="0"/>
              <w:rPr>
                <w:rFonts w:ascii="Arial" w:eastAsia="Times New Roman" w:hAnsi="Arial" w:cs="Arial"/>
                <w:sz w:val="24"/>
                <w:szCs w:val="24"/>
                <w:lang w:eastAsia="pl-PL"/>
              </w:rPr>
            </w:pPr>
          </w:p>
          <w:p w14:paraId="493973D7" w14:textId="77777777" w:rsidR="00634DF7" w:rsidRPr="00634DF7" w:rsidRDefault="00634DF7" w:rsidP="00634DF7">
            <w:pPr>
              <w:spacing w:after="0"/>
              <w:rPr>
                <w:rFonts w:ascii="Arial" w:eastAsia="Times New Roman" w:hAnsi="Arial" w:cs="Arial"/>
                <w:sz w:val="24"/>
                <w:szCs w:val="24"/>
                <w:lang w:eastAsia="pl-PL"/>
              </w:rPr>
            </w:pPr>
            <w:r w:rsidRPr="00634DF7">
              <w:rPr>
                <w:rFonts w:ascii="Arial" w:eastAsia="Times New Roman" w:hAnsi="Arial" w:cs="Arial"/>
                <w:sz w:val="24"/>
                <w:szCs w:val="24"/>
                <w:lang w:eastAsia="pl-PL"/>
              </w:rPr>
              <w:t>Projekt musi realizować przynajmniej 3 usługi z ww. zakresu.</w:t>
            </w:r>
          </w:p>
          <w:p w14:paraId="3C1DCF94" w14:textId="77777777" w:rsidR="00634DF7" w:rsidRPr="00634DF7" w:rsidRDefault="00634DF7" w:rsidP="00634DF7">
            <w:pPr>
              <w:spacing w:after="0"/>
              <w:rPr>
                <w:rFonts w:ascii="Arial" w:eastAsia="Times New Roman" w:hAnsi="Arial" w:cs="Arial"/>
                <w:sz w:val="24"/>
                <w:szCs w:val="24"/>
                <w:lang w:eastAsia="pl-PL"/>
              </w:rPr>
            </w:pPr>
          </w:p>
          <w:p w14:paraId="67096E39" w14:textId="5EB13DC0" w:rsidR="00634DF7" w:rsidRPr="00634DF7" w:rsidRDefault="00634DF7" w:rsidP="00634DF7">
            <w:pPr>
              <w:spacing w:before="120" w:after="120" w:line="312" w:lineRule="auto"/>
              <w:rPr>
                <w:rFonts w:ascii="Arial" w:eastAsia="Times New Roman" w:hAnsi="Arial" w:cs="Arial"/>
                <w:bCs/>
                <w:sz w:val="24"/>
                <w:szCs w:val="24"/>
                <w:lang w:eastAsia="pl-PL"/>
              </w:rPr>
            </w:pPr>
            <w:r w:rsidRPr="00634DF7">
              <w:rPr>
                <w:rFonts w:ascii="Arial" w:eastAsia="Times New Roman" w:hAnsi="Arial" w:cs="Arial"/>
                <w:sz w:val="24"/>
                <w:szCs w:val="24"/>
                <w:lang w:eastAsia="pl-PL"/>
              </w:rPr>
              <w:t>KRYTERIUM UZNAJE SIĘ ZA SPEŁNIONE, GDY OCENA BRZMI „TAK”, „TAK – DO NEGOCJACJI”</w:t>
            </w:r>
          </w:p>
        </w:tc>
        <w:tc>
          <w:tcPr>
            <w:tcW w:w="2501" w:type="dxa"/>
            <w:vAlign w:val="center"/>
          </w:tcPr>
          <w:p w14:paraId="5F725EFB"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t xml:space="preserve">TAK / TAK – DO NEGOCJACJI / NIE </w:t>
            </w:r>
          </w:p>
          <w:p w14:paraId="007A7650" w14:textId="41B2A125"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Spełnienie kryterium jest konieczne do przyznania dofinansowania.</w:t>
            </w:r>
          </w:p>
        </w:tc>
      </w:tr>
      <w:tr w:rsidR="00634DF7" w:rsidRPr="00DB4539" w14:paraId="6D84E688" w14:textId="77777777" w:rsidTr="00824D08">
        <w:trPr>
          <w:trHeight w:val="310"/>
        </w:trPr>
        <w:tc>
          <w:tcPr>
            <w:tcW w:w="846" w:type="dxa"/>
            <w:vAlign w:val="center"/>
          </w:tcPr>
          <w:p w14:paraId="6DA116C8" w14:textId="7CDCD9BC"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57F3EAB8" w14:textId="6F9FD233" w:rsidR="00634DF7" w:rsidRPr="00634DF7" w:rsidRDefault="00634DF7" w:rsidP="00634DF7">
            <w:pPr>
              <w:spacing w:before="120" w:after="120" w:line="312" w:lineRule="auto"/>
              <w:rPr>
                <w:rFonts w:ascii="Arial" w:eastAsia="Times New Roman" w:hAnsi="Arial" w:cs="Arial"/>
                <w:sz w:val="24"/>
                <w:szCs w:val="24"/>
              </w:rPr>
            </w:pPr>
            <w:r w:rsidRPr="00634DF7">
              <w:rPr>
                <w:rFonts w:ascii="Arial" w:eastAsia="Times New Roman" w:hAnsi="Arial" w:cs="Arial"/>
                <w:b/>
                <w:bCs/>
                <w:sz w:val="24"/>
                <w:szCs w:val="24"/>
              </w:rPr>
              <w:t xml:space="preserve">Wyłączenie </w:t>
            </w:r>
            <w:r w:rsidR="008B415B">
              <w:rPr>
                <w:rFonts w:ascii="Arial" w:eastAsia="Times New Roman" w:hAnsi="Arial" w:cs="Arial"/>
                <w:b/>
                <w:bCs/>
                <w:sz w:val="24"/>
                <w:szCs w:val="24"/>
              </w:rPr>
              <w:t xml:space="preserve">placówek </w:t>
            </w:r>
            <w:r w:rsidRPr="00634DF7">
              <w:rPr>
                <w:rFonts w:ascii="Arial" w:eastAsia="Times New Roman" w:hAnsi="Arial" w:cs="Arial"/>
                <w:b/>
                <w:bCs/>
                <w:sz w:val="24"/>
                <w:szCs w:val="24"/>
              </w:rPr>
              <w:t xml:space="preserve">świadczących opiekę instytucjonalną </w:t>
            </w:r>
          </w:p>
        </w:tc>
        <w:tc>
          <w:tcPr>
            <w:tcW w:w="7811" w:type="dxa"/>
            <w:vAlign w:val="center"/>
          </w:tcPr>
          <w:p w14:paraId="29141B6A" w14:textId="77777777" w:rsidR="00634DF7" w:rsidRPr="00634DF7" w:rsidRDefault="00634DF7" w:rsidP="00634DF7">
            <w:pPr>
              <w:spacing w:after="0" w:line="240" w:lineRule="auto"/>
              <w:rPr>
                <w:rFonts w:ascii="Arial" w:eastAsia="Times New Roman" w:hAnsi="Arial" w:cs="Arial"/>
                <w:iCs/>
                <w:sz w:val="24"/>
                <w:szCs w:val="24"/>
              </w:rPr>
            </w:pPr>
            <w:r w:rsidRPr="00634DF7">
              <w:rPr>
                <w:rFonts w:ascii="Arial" w:eastAsia="Times New Roman" w:hAnsi="Arial" w:cs="Arial"/>
                <w:iCs/>
                <w:sz w:val="24"/>
                <w:szCs w:val="24"/>
              </w:rPr>
              <w:t>Czy realizatorem usług nie jest placówka świadcząca opiekę instytucjonalną?</w:t>
            </w:r>
          </w:p>
          <w:p w14:paraId="036C8655" w14:textId="77777777" w:rsidR="00634DF7" w:rsidRPr="00634DF7" w:rsidRDefault="00634DF7" w:rsidP="00634DF7">
            <w:pPr>
              <w:spacing w:after="0" w:line="240" w:lineRule="auto"/>
              <w:rPr>
                <w:rFonts w:ascii="Arial" w:eastAsia="Times New Roman" w:hAnsi="Arial" w:cs="Arial"/>
                <w:sz w:val="24"/>
                <w:szCs w:val="24"/>
                <w:lang w:eastAsia="pl-PL"/>
              </w:rPr>
            </w:pPr>
          </w:p>
          <w:p w14:paraId="51D762BB" w14:textId="756A0FAA" w:rsidR="00634DF7" w:rsidRPr="00634DF7" w:rsidRDefault="00634DF7" w:rsidP="00634DF7">
            <w:pPr>
              <w:spacing w:before="120" w:after="120" w:line="312" w:lineRule="auto"/>
              <w:jc w:val="both"/>
              <w:rPr>
                <w:rFonts w:ascii="Arial" w:eastAsia="Times New Roman" w:hAnsi="Arial" w:cs="Arial"/>
                <w:iCs/>
                <w:sz w:val="24"/>
                <w:szCs w:val="24"/>
                <w:lang w:eastAsia="pl-PL"/>
              </w:rPr>
            </w:pPr>
            <w:r w:rsidRPr="00634DF7">
              <w:rPr>
                <w:rFonts w:ascii="Arial" w:eastAsia="Times New Roman" w:hAnsi="Arial" w:cs="Arial"/>
                <w:sz w:val="24"/>
                <w:szCs w:val="24"/>
                <w:lang w:eastAsia="pl-PL"/>
              </w:rPr>
              <w:t>KRYTERIUM UZNAJE SIĘ ZA SPEŁNIONE, GDY OCENA BRZMI „TAK”, „TAK – DO NEGOCJACJI”</w:t>
            </w:r>
          </w:p>
        </w:tc>
        <w:tc>
          <w:tcPr>
            <w:tcW w:w="2501" w:type="dxa"/>
            <w:vAlign w:val="center"/>
          </w:tcPr>
          <w:p w14:paraId="5D8B7EE7" w14:textId="77777777" w:rsidR="00634DF7" w:rsidRPr="00634DF7" w:rsidRDefault="00634DF7" w:rsidP="00634DF7">
            <w:pPr>
              <w:spacing w:before="120" w:after="120" w:line="240" w:lineRule="auto"/>
              <w:jc w:val="center"/>
              <w:rPr>
                <w:rFonts w:ascii="Arial" w:eastAsia="Times New Roman" w:hAnsi="Arial" w:cs="Arial"/>
                <w:sz w:val="24"/>
                <w:szCs w:val="24"/>
              </w:rPr>
            </w:pPr>
            <w:r w:rsidRPr="00634DF7">
              <w:rPr>
                <w:rFonts w:ascii="Arial" w:eastAsia="Times New Roman" w:hAnsi="Arial" w:cs="Arial"/>
                <w:sz w:val="24"/>
                <w:szCs w:val="24"/>
              </w:rPr>
              <w:t>TAK / TAK – DO NEGOCJACJI / NIE</w:t>
            </w:r>
          </w:p>
          <w:p w14:paraId="7F4AA410" w14:textId="4B904361"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 xml:space="preserve">Spełnienie kryterium jest konieczne do </w:t>
            </w:r>
            <w:r w:rsidRPr="00634DF7">
              <w:rPr>
                <w:rFonts w:ascii="Arial" w:eastAsia="Times New Roman" w:hAnsi="Arial" w:cs="Arial"/>
                <w:sz w:val="24"/>
                <w:szCs w:val="24"/>
              </w:rPr>
              <w:lastRenderedPageBreak/>
              <w:t>przyznania dofinansowania.</w:t>
            </w:r>
          </w:p>
        </w:tc>
      </w:tr>
      <w:tr w:rsidR="00634DF7" w:rsidRPr="00DB4539" w14:paraId="3BF1EF27" w14:textId="77777777" w:rsidTr="00824D08">
        <w:trPr>
          <w:trHeight w:val="1095"/>
        </w:trPr>
        <w:tc>
          <w:tcPr>
            <w:tcW w:w="846" w:type="dxa"/>
            <w:vAlign w:val="center"/>
          </w:tcPr>
          <w:p w14:paraId="1E8CDED4" w14:textId="7875AEE9"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1D4D2264" w14:textId="5E94C8F1" w:rsidR="00634DF7" w:rsidRPr="00634DF7" w:rsidRDefault="00634DF7" w:rsidP="00634DF7">
            <w:pPr>
              <w:spacing w:before="120" w:after="120" w:line="312" w:lineRule="auto"/>
              <w:rPr>
                <w:rFonts w:ascii="Arial" w:eastAsia="Times New Roman" w:hAnsi="Arial" w:cs="Arial"/>
                <w:b/>
                <w:bCs/>
                <w:sz w:val="24"/>
                <w:szCs w:val="24"/>
              </w:rPr>
            </w:pPr>
            <w:r w:rsidRPr="00634DF7">
              <w:rPr>
                <w:rFonts w:ascii="Arial" w:hAnsi="Arial" w:cs="Arial"/>
                <w:b/>
                <w:bCs/>
                <w:sz w:val="24"/>
                <w:szCs w:val="24"/>
              </w:rPr>
              <w:t>Finansowanie</w:t>
            </w:r>
          </w:p>
        </w:tc>
        <w:tc>
          <w:tcPr>
            <w:tcW w:w="7811" w:type="dxa"/>
          </w:tcPr>
          <w:p w14:paraId="157854F0" w14:textId="77777777" w:rsidR="00634DF7" w:rsidRPr="00634DF7" w:rsidRDefault="00634DF7" w:rsidP="00634DF7">
            <w:pPr>
              <w:spacing w:before="120" w:after="0" w:line="240" w:lineRule="auto"/>
              <w:rPr>
                <w:rFonts w:ascii="Arial" w:hAnsi="Arial" w:cs="Arial"/>
                <w:sz w:val="24"/>
                <w:szCs w:val="24"/>
              </w:rPr>
            </w:pPr>
            <w:r w:rsidRPr="00634DF7">
              <w:rPr>
                <w:rFonts w:ascii="Arial" w:hAnsi="Arial" w:cs="Arial"/>
                <w:sz w:val="24"/>
                <w:szCs w:val="24"/>
              </w:rPr>
              <w:t>Czy co najmniej 80% kosztów bezpośrednich budżetu projektu stanowią koszty przeznaczone na rozwój usług społecznych?</w:t>
            </w:r>
          </w:p>
          <w:p w14:paraId="445F48AA" w14:textId="77777777" w:rsidR="00634DF7" w:rsidRPr="00634DF7" w:rsidRDefault="00634DF7" w:rsidP="00634DF7">
            <w:pPr>
              <w:spacing w:after="0" w:line="240" w:lineRule="auto"/>
              <w:rPr>
                <w:rFonts w:ascii="Arial" w:eastAsia="Calibri" w:hAnsi="Arial" w:cs="Arial"/>
                <w:color w:val="000000"/>
                <w:sz w:val="24"/>
                <w:szCs w:val="24"/>
              </w:rPr>
            </w:pPr>
          </w:p>
          <w:p w14:paraId="1673748E" w14:textId="77777777" w:rsidR="00634DF7" w:rsidRPr="00634DF7" w:rsidRDefault="00634DF7" w:rsidP="00634DF7">
            <w:pPr>
              <w:spacing w:after="0" w:line="240" w:lineRule="auto"/>
              <w:rPr>
                <w:rFonts w:ascii="Arial" w:eastAsia="Calibri" w:hAnsi="Arial" w:cs="Arial"/>
                <w:color w:val="000000"/>
                <w:sz w:val="24"/>
                <w:szCs w:val="24"/>
              </w:rPr>
            </w:pPr>
            <w:r w:rsidRPr="00634DF7">
              <w:rPr>
                <w:rFonts w:ascii="Arial" w:eastAsia="Calibri" w:hAnsi="Arial" w:cs="Arial"/>
                <w:color w:val="000000"/>
                <w:sz w:val="24"/>
                <w:szCs w:val="24"/>
              </w:rPr>
              <w:t xml:space="preserve">Do kosztów na rozwój usług społecznych zalicza się zatrudnienie koordynatorów indywidualnych planów usług społecznych oraz organizatorów społeczności lokalnej. </w:t>
            </w:r>
          </w:p>
          <w:p w14:paraId="664B3A69" w14:textId="77777777" w:rsidR="00634DF7" w:rsidRPr="00634DF7" w:rsidRDefault="00634DF7" w:rsidP="00634DF7">
            <w:pPr>
              <w:spacing w:after="0" w:line="240" w:lineRule="auto"/>
              <w:rPr>
                <w:rFonts w:ascii="Arial" w:eastAsia="Calibri" w:hAnsi="Arial" w:cs="Arial"/>
                <w:color w:val="000000"/>
                <w:sz w:val="24"/>
                <w:szCs w:val="24"/>
              </w:rPr>
            </w:pPr>
          </w:p>
          <w:p w14:paraId="4AFAA4C1" w14:textId="6F0CAB47" w:rsidR="00634DF7" w:rsidRPr="00634DF7" w:rsidRDefault="00634DF7" w:rsidP="00634DF7">
            <w:pPr>
              <w:spacing w:before="120" w:after="120" w:line="312" w:lineRule="auto"/>
              <w:rPr>
                <w:rFonts w:ascii="Arial" w:eastAsia="Times New Roman" w:hAnsi="Arial" w:cs="Arial"/>
                <w:sz w:val="24"/>
                <w:szCs w:val="24"/>
                <w:lang w:eastAsia="pl-PL"/>
              </w:rPr>
            </w:pPr>
            <w:r w:rsidRPr="00634DF7">
              <w:rPr>
                <w:rFonts w:ascii="Arial" w:eastAsia="Calibri" w:hAnsi="Arial" w:cs="Arial"/>
                <w:color w:val="000000"/>
                <w:sz w:val="24"/>
                <w:szCs w:val="24"/>
              </w:rPr>
              <w:t xml:space="preserve">KRYTERIUM UZNAJE SIĘ ZA SPEŁNIONE, GDY OCENA BRZMI „TAK” lub „TAK – DO NEGOCJACJI”. </w:t>
            </w:r>
          </w:p>
        </w:tc>
        <w:tc>
          <w:tcPr>
            <w:tcW w:w="2501" w:type="dxa"/>
          </w:tcPr>
          <w:p w14:paraId="13E7B113" w14:textId="77777777" w:rsidR="00634DF7" w:rsidRPr="00634DF7" w:rsidRDefault="00634DF7" w:rsidP="00634DF7">
            <w:pPr>
              <w:spacing w:before="120" w:after="120"/>
              <w:jc w:val="center"/>
              <w:rPr>
                <w:rFonts w:ascii="Arial" w:hAnsi="Arial" w:cs="Arial"/>
                <w:sz w:val="24"/>
                <w:szCs w:val="24"/>
              </w:rPr>
            </w:pPr>
            <w:r w:rsidRPr="00634DF7">
              <w:rPr>
                <w:rFonts w:ascii="Arial" w:hAnsi="Arial" w:cs="Arial"/>
                <w:sz w:val="24"/>
                <w:szCs w:val="24"/>
              </w:rPr>
              <w:t>TAK / TAK – DO NEGOCJACJI / NIE</w:t>
            </w:r>
          </w:p>
          <w:p w14:paraId="39DBAFBE" w14:textId="3A80EC30"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hAnsi="Arial" w:cs="Arial"/>
                <w:sz w:val="24"/>
                <w:szCs w:val="24"/>
              </w:rPr>
              <w:t>Spełnienie kryterium jest konieczne do przyznania dofinansowania.</w:t>
            </w:r>
          </w:p>
        </w:tc>
      </w:tr>
      <w:tr w:rsidR="00634DF7" w:rsidRPr="00DB4539" w14:paraId="624BDED5" w14:textId="77777777" w:rsidTr="00824D08">
        <w:trPr>
          <w:trHeight w:val="1203"/>
        </w:trPr>
        <w:tc>
          <w:tcPr>
            <w:tcW w:w="846" w:type="dxa"/>
            <w:vAlign w:val="center"/>
          </w:tcPr>
          <w:p w14:paraId="4B7090EC" w14:textId="7EF1AF72"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38747AD6" w14:textId="174AE564" w:rsidR="00634DF7" w:rsidRPr="00634DF7" w:rsidRDefault="00634DF7" w:rsidP="00634DF7">
            <w:pPr>
              <w:spacing w:before="120" w:after="120" w:line="312" w:lineRule="auto"/>
              <w:rPr>
                <w:rFonts w:ascii="Arial" w:eastAsia="Times New Roman" w:hAnsi="Arial" w:cs="Arial"/>
                <w:b/>
                <w:bCs/>
                <w:iCs/>
                <w:sz w:val="24"/>
                <w:szCs w:val="24"/>
              </w:rPr>
            </w:pPr>
            <w:r w:rsidRPr="00634DF7">
              <w:rPr>
                <w:rFonts w:ascii="Arial" w:hAnsi="Arial" w:cs="Arial"/>
                <w:b/>
                <w:bCs/>
                <w:sz w:val="24"/>
                <w:szCs w:val="24"/>
              </w:rPr>
              <w:t>Finasowanie usług zdrowotnych</w:t>
            </w:r>
          </w:p>
        </w:tc>
        <w:tc>
          <w:tcPr>
            <w:tcW w:w="7811" w:type="dxa"/>
          </w:tcPr>
          <w:p w14:paraId="037A0953" w14:textId="77777777" w:rsidR="00634DF7" w:rsidRPr="00634DF7" w:rsidRDefault="00634DF7" w:rsidP="00634DF7">
            <w:pPr>
              <w:spacing w:before="120" w:after="120" w:line="240" w:lineRule="auto"/>
              <w:rPr>
                <w:rFonts w:ascii="Arial" w:hAnsi="Arial" w:cs="Arial"/>
                <w:sz w:val="24"/>
                <w:szCs w:val="24"/>
              </w:rPr>
            </w:pPr>
            <w:r w:rsidRPr="00634DF7">
              <w:rPr>
                <w:rFonts w:ascii="Arial" w:hAnsi="Arial" w:cs="Arial"/>
                <w:sz w:val="24"/>
                <w:szCs w:val="24"/>
              </w:rPr>
              <w:t>Czy koszty usług zdrowotnych stanowią nie więcej niż 20% wydatków ogółem projektu?</w:t>
            </w:r>
          </w:p>
          <w:p w14:paraId="7BC4797C" w14:textId="77777777" w:rsidR="00634DF7" w:rsidRPr="00634DF7" w:rsidRDefault="00634DF7" w:rsidP="00634DF7">
            <w:pPr>
              <w:spacing w:after="0" w:line="240" w:lineRule="auto"/>
              <w:rPr>
                <w:rFonts w:ascii="Arial" w:hAnsi="Arial" w:cs="Arial"/>
                <w:sz w:val="24"/>
                <w:szCs w:val="24"/>
              </w:rPr>
            </w:pPr>
          </w:p>
          <w:p w14:paraId="6BDA7700" w14:textId="3B757D10" w:rsidR="00634DF7" w:rsidRPr="00634DF7" w:rsidRDefault="00634DF7" w:rsidP="00634DF7">
            <w:pPr>
              <w:spacing w:before="120" w:after="120" w:line="360" w:lineRule="auto"/>
              <w:rPr>
                <w:rFonts w:ascii="Arial" w:eastAsia="Times New Roman" w:hAnsi="Arial" w:cs="Arial"/>
                <w:sz w:val="24"/>
                <w:szCs w:val="24"/>
                <w:lang w:eastAsia="pl-PL"/>
              </w:rPr>
            </w:pPr>
            <w:r w:rsidRPr="00634DF7">
              <w:rPr>
                <w:rFonts w:ascii="Arial" w:eastAsia="Calibri" w:hAnsi="Arial" w:cs="Arial"/>
                <w:color w:val="000000"/>
                <w:sz w:val="24"/>
                <w:szCs w:val="24"/>
              </w:rPr>
              <w:t>KRYTERIUM UZNAJE SIĘ ZA SPEŁNIONE, GDY OCENA BRZMI „TAK” lub „TAK – DO NEGOCJACJI” lub „NIE DOTYCZY”.</w:t>
            </w:r>
          </w:p>
        </w:tc>
        <w:tc>
          <w:tcPr>
            <w:tcW w:w="2501" w:type="dxa"/>
          </w:tcPr>
          <w:p w14:paraId="61896C3C" w14:textId="77777777" w:rsidR="00634DF7" w:rsidRPr="00634DF7" w:rsidRDefault="00634DF7" w:rsidP="00634DF7">
            <w:pPr>
              <w:spacing w:before="120" w:after="120"/>
              <w:jc w:val="center"/>
              <w:rPr>
                <w:rFonts w:ascii="Arial" w:hAnsi="Arial" w:cs="Arial"/>
                <w:sz w:val="24"/>
                <w:szCs w:val="24"/>
              </w:rPr>
            </w:pPr>
            <w:r w:rsidRPr="00634DF7">
              <w:rPr>
                <w:rFonts w:ascii="Arial" w:hAnsi="Arial" w:cs="Arial"/>
                <w:sz w:val="24"/>
                <w:szCs w:val="24"/>
              </w:rPr>
              <w:t>TAK / TAK – DO NEGOCJACJI / NIE/ NIE DOTYCZY</w:t>
            </w:r>
          </w:p>
          <w:p w14:paraId="1182CF00" w14:textId="700A350D"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hAnsi="Arial" w:cs="Arial"/>
                <w:sz w:val="24"/>
                <w:szCs w:val="24"/>
              </w:rPr>
              <w:t>Spełnienie kryterium jest konieczne do przyznania dofinansowania.</w:t>
            </w:r>
          </w:p>
        </w:tc>
      </w:tr>
      <w:tr w:rsidR="00634DF7" w:rsidRPr="00DB4539" w14:paraId="789E32EF" w14:textId="77777777" w:rsidTr="00824D08">
        <w:trPr>
          <w:trHeight w:val="633"/>
        </w:trPr>
        <w:tc>
          <w:tcPr>
            <w:tcW w:w="846" w:type="dxa"/>
            <w:vAlign w:val="center"/>
          </w:tcPr>
          <w:p w14:paraId="13B07530" w14:textId="52A22C35"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738C63D0" w14:textId="7803B037" w:rsidR="00634DF7" w:rsidRPr="00634DF7" w:rsidRDefault="00634DF7" w:rsidP="00634DF7">
            <w:pPr>
              <w:spacing w:before="120" w:after="120" w:line="312" w:lineRule="auto"/>
              <w:rPr>
                <w:rFonts w:ascii="Arial" w:eastAsia="Times New Roman" w:hAnsi="Arial" w:cs="Arial"/>
                <w:b/>
                <w:bCs/>
                <w:sz w:val="24"/>
                <w:szCs w:val="24"/>
              </w:rPr>
            </w:pPr>
            <w:r w:rsidRPr="00634DF7">
              <w:rPr>
                <w:rFonts w:ascii="Arial" w:eastAsia="Times New Roman" w:hAnsi="Arial" w:cs="Arial"/>
                <w:b/>
                <w:bCs/>
                <w:sz w:val="24"/>
                <w:szCs w:val="24"/>
              </w:rPr>
              <w:t>Zlecanie usług</w:t>
            </w:r>
          </w:p>
        </w:tc>
        <w:tc>
          <w:tcPr>
            <w:tcW w:w="7811" w:type="dxa"/>
          </w:tcPr>
          <w:p w14:paraId="5B0E6741" w14:textId="77777777" w:rsidR="00634DF7" w:rsidRPr="00634DF7" w:rsidRDefault="00634DF7" w:rsidP="00634DF7">
            <w:pPr>
              <w:spacing w:before="120" w:after="120"/>
              <w:jc w:val="both"/>
              <w:rPr>
                <w:rFonts w:ascii="Arial" w:eastAsia="Times New Roman" w:hAnsi="Arial" w:cs="Arial"/>
                <w:sz w:val="24"/>
                <w:szCs w:val="24"/>
                <w:lang w:eastAsia="pl-PL"/>
              </w:rPr>
            </w:pPr>
            <w:r w:rsidRPr="00634DF7">
              <w:rPr>
                <w:rFonts w:ascii="Arial" w:eastAsia="Times New Roman" w:hAnsi="Arial" w:cs="Arial"/>
                <w:sz w:val="24"/>
                <w:szCs w:val="24"/>
                <w:lang w:eastAsia="pl-PL"/>
              </w:rPr>
              <w:t xml:space="preserve">Czy projekt zakłada, że co najmniej 30% środków zaplanowanych na finansowanie usług jest przeznaczona na zlecanie usług organizacjom pozarządowym lub podmiotom ekonomii społecznej? </w:t>
            </w:r>
          </w:p>
          <w:p w14:paraId="6315034F" w14:textId="529C07EC" w:rsidR="00634DF7" w:rsidRPr="00634DF7" w:rsidRDefault="00634DF7" w:rsidP="00634DF7">
            <w:pPr>
              <w:spacing w:before="120" w:after="120" w:line="312" w:lineRule="auto"/>
              <w:rPr>
                <w:rFonts w:ascii="Arial" w:eastAsia="Times New Roman" w:hAnsi="Arial" w:cs="Arial"/>
                <w:bCs/>
                <w:sz w:val="24"/>
                <w:szCs w:val="24"/>
                <w:lang w:eastAsia="pl-PL"/>
              </w:rPr>
            </w:pPr>
            <w:r w:rsidRPr="00634DF7">
              <w:rPr>
                <w:rFonts w:ascii="Arial" w:eastAsia="Times New Roman" w:hAnsi="Arial" w:cs="Arial"/>
                <w:sz w:val="24"/>
                <w:szCs w:val="24"/>
                <w:lang w:eastAsia="pl-PL"/>
              </w:rPr>
              <w:t>KRYTERIUM UZNAJE SIĘ ZA SPEŁNIONE, GDY OCENA BRZMI „TAK” lub „TAK – DO NEGOCJACJI”.</w:t>
            </w:r>
          </w:p>
        </w:tc>
        <w:tc>
          <w:tcPr>
            <w:tcW w:w="2501" w:type="dxa"/>
            <w:vAlign w:val="center"/>
          </w:tcPr>
          <w:p w14:paraId="6AC24FF8"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t xml:space="preserve">TAK / TAK – DO NEGOCJACJI / NIE </w:t>
            </w:r>
          </w:p>
          <w:p w14:paraId="0C3216B7" w14:textId="3B82C6AB"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 xml:space="preserve">Spełnienie kryterium jest konieczne do </w:t>
            </w:r>
            <w:r w:rsidRPr="00634DF7">
              <w:rPr>
                <w:rFonts w:ascii="Arial" w:eastAsia="Times New Roman" w:hAnsi="Arial" w:cs="Arial"/>
                <w:sz w:val="24"/>
                <w:szCs w:val="24"/>
              </w:rPr>
              <w:lastRenderedPageBreak/>
              <w:t>przyznania dofinansowania.</w:t>
            </w:r>
          </w:p>
        </w:tc>
      </w:tr>
      <w:tr w:rsidR="00634DF7" w:rsidRPr="00DB4539" w14:paraId="3EA387A9" w14:textId="77777777" w:rsidTr="00824D08">
        <w:trPr>
          <w:trHeight w:val="420"/>
        </w:trPr>
        <w:tc>
          <w:tcPr>
            <w:tcW w:w="846" w:type="dxa"/>
            <w:vAlign w:val="center"/>
          </w:tcPr>
          <w:p w14:paraId="6814ED76" w14:textId="230C6557"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05E6C4C7" w14:textId="4E3C50D9" w:rsidR="00634DF7" w:rsidRPr="00634DF7" w:rsidRDefault="00634DF7" w:rsidP="00634DF7">
            <w:pPr>
              <w:spacing w:before="120" w:after="120" w:line="312" w:lineRule="auto"/>
              <w:rPr>
                <w:rFonts w:ascii="Arial" w:eastAsia="Times New Roman" w:hAnsi="Arial" w:cs="Arial"/>
                <w:b/>
                <w:bCs/>
                <w:iCs/>
                <w:sz w:val="24"/>
                <w:szCs w:val="24"/>
              </w:rPr>
            </w:pPr>
            <w:r w:rsidRPr="00634DF7">
              <w:rPr>
                <w:rFonts w:ascii="Arial" w:eastAsia="Times New Roman" w:hAnsi="Arial" w:cs="Arial"/>
                <w:b/>
                <w:bCs/>
                <w:sz w:val="24"/>
                <w:szCs w:val="24"/>
              </w:rPr>
              <w:t>Koordynacja usług</w:t>
            </w:r>
          </w:p>
        </w:tc>
        <w:tc>
          <w:tcPr>
            <w:tcW w:w="7811" w:type="dxa"/>
            <w:vAlign w:val="center"/>
          </w:tcPr>
          <w:p w14:paraId="5D0BB69E" w14:textId="77777777" w:rsidR="00634DF7" w:rsidRPr="00634DF7" w:rsidRDefault="00634DF7" w:rsidP="00634DF7">
            <w:pPr>
              <w:spacing w:after="0" w:line="240" w:lineRule="auto"/>
              <w:rPr>
                <w:rFonts w:ascii="Arial" w:eastAsia="Times New Roman" w:hAnsi="Arial" w:cs="Arial"/>
                <w:sz w:val="24"/>
                <w:szCs w:val="24"/>
                <w:lang w:eastAsia="pl-PL"/>
              </w:rPr>
            </w:pPr>
            <w:r w:rsidRPr="00634DF7">
              <w:rPr>
                <w:rFonts w:ascii="Arial" w:eastAsia="Times New Roman" w:hAnsi="Arial" w:cs="Arial"/>
                <w:sz w:val="24"/>
                <w:szCs w:val="24"/>
                <w:lang w:eastAsia="pl-PL"/>
              </w:rPr>
              <w:t>Czy projekt zakłada koordynację usług społecznych i zdrowotnych w przypadku, gdy obie kategorie usług są oferowane w CUS?</w:t>
            </w:r>
          </w:p>
          <w:p w14:paraId="2569B606" w14:textId="77777777" w:rsidR="00634DF7" w:rsidRPr="00634DF7" w:rsidRDefault="00634DF7" w:rsidP="00634DF7">
            <w:pPr>
              <w:spacing w:after="0" w:line="240" w:lineRule="auto"/>
              <w:rPr>
                <w:rFonts w:ascii="Arial" w:eastAsia="Times New Roman" w:hAnsi="Arial" w:cs="Arial"/>
                <w:sz w:val="24"/>
                <w:szCs w:val="24"/>
                <w:lang w:eastAsia="pl-PL"/>
              </w:rPr>
            </w:pPr>
          </w:p>
          <w:p w14:paraId="63D7EAA7" w14:textId="6378C9DC" w:rsidR="00634DF7" w:rsidRPr="00634DF7" w:rsidRDefault="00634DF7" w:rsidP="00634DF7">
            <w:pPr>
              <w:spacing w:before="120" w:after="120" w:line="312" w:lineRule="auto"/>
              <w:jc w:val="both"/>
              <w:rPr>
                <w:rFonts w:ascii="Arial" w:eastAsia="Times New Roman" w:hAnsi="Arial" w:cs="Arial"/>
                <w:sz w:val="24"/>
                <w:szCs w:val="24"/>
                <w:lang w:eastAsia="pl-PL"/>
              </w:rPr>
            </w:pPr>
            <w:r w:rsidRPr="00634DF7">
              <w:rPr>
                <w:rFonts w:ascii="Arial" w:eastAsia="Times New Roman" w:hAnsi="Arial" w:cs="Arial"/>
                <w:sz w:val="24"/>
                <w:szCs w:val="24"/>
                <w:lang w:eastAsia="pl-PL"/>
              </w:rPr>
              <w:t>KRYTERIUM UZNAJE SIĘ ZA SPEŁNIONE, GDY OCENA BRZMI „TAK”, „TAK – DO NEGOCJACJI” lub „NIE DOTYCZY”.</w:t>
            </w:r>
          </w:p>
        </w:tc>
        <w:tc>
          <w:tcPr>
            <w:tcW w:w="2501" w:type="dxa"/>
            <w:vAlign w:val="center"/>
          </w:tcPr>
          <w:p w14:paraId="0A624B37"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t xml:space="preserve">TAK / TAK – DO NEGOCJACJI / NIE / NIE DOTYCZY </w:t>
            </w:r>
          </w:p>
          <w:p w14:paraId="74B4295B" w14:textId="77EC3327"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Spełnienie kryterium jest konieczne do przyznania dofinansowania.</w:t>
            </w:r>
          </w:p>
        </w:tc>
      </w:tr>
      <w:tr w:rsidR="00634DF7" w:rsidRPr="00DB4539" w14:paraId="2EB94AAB" w14:textId="77777777" w:rsidTr="00E83642">
        <w:trPr>
          <w:trHeight w:val="708"/>
        </w:trPr>
        <w:tc>
          <w:tcPr>
            <w:tcW w:w="846" w:type="dxa"/>
            <w:vAlign w:val="center"/>
          </w:tcPr>
          <w:p w14:paraId="22984520" w14:textId="3B734585"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46A09139" w14:textId="503EDDF3" w:rsidR="00634DF7" w:rsidRPr="00634DF7" w:rsidRDefault="00634DF7" w:rsidP="00634DF7">
            <w:pPr>
              <w:spacing w:before="120" w:after="120" w:line="312" w:lineRule="auto"/>
              <w:rPr>
                <w:rFonts w:ascii="Arial" w:eastAsia="Times New Roman" w:hAnsi="Arial" w:cs="Arial"/>
                <w:b/>
                <w:bCs/>
                <w:iCs/>
                <w:sz w:val="24"/>
                <w:szCs w:val="24"/>
              </w:rPr>
            </w:pPr>
            <w:r w:rsidRPr="00634DF7">
              <w:rPr>
                <w:rFonts w:ascii="Arial" w:eastAsia="Times New Roman" w:hAnsi="Arial" w:cs="Arial"/>
                <w:b/>
                <w:bCs/>
                <w:iCs/>
                <w:sz w:val="24"/>
                <w:szCs w:val="24"/>
              </w:rPr>
              <w:t>Preferencje udziału</w:t>
            </w:r>
          </w:p>
        </w:tc>
        <w:tc>
          <w:tcPr>
            <w:tcW w:w="7811" w:type="dxa"/>
            <w:vAlign w:val="center"/>
          </w:tcPr>
          <w:p w14:paraId="1BF20E49" w14:textId="77777777" w:rsidR="00634DF7" w:rsidRPr="00634DF7" w:rsidRDefault="00634DF7" w:rsidP="00634DF7">
            <w:pPr>
              <w:spacing w:before="120" w:after="120"/>
              <w:jc w:val="both"/>
              <w:rPr>
                <w:rFonts w:ascii="Arial" w:eastAsia="Times New Roman" w:hAnsi="Arial" w:cs="Arial"/>
                <w:sz w:val="24"/>
                <w:szCs w:val="24"/>
                <w:lang w:eastAsia="pl-PL"/>
              </w:rPr>
            </w:pPr>
            <w:r w:rsidRPr="00634DF7">
              <w:rPr>
                <w:rFonts w:ascii="Arial" w:eastAsia="Times New Roman" w:hAnsi="Arial" w:cs="Arial"/>
                <w:iCs/>
                <w:sz w:val="24"/>
                <w:szCs w:val="24"/>
              </w:rPr>
              <w:t xml:space="preserve">Czy </w:t>
            </w:r>
            <w:r w:rsidRPr="00634DF7">
              <w:rPr>
                <w:rFonts w:ascii="Arial" w:eastAsia="Times New Roman" w:hAnsi="Arial" w:cs="Arial"/>
                <w:iCs/>
                <w:sz w:val="24"/>
                <w:szCs w:val="24"/>
                <w:lang w:eastAsia="pl-PL"/>
              </w:rPr>
              <w:t xml:space="preserve">planowane kryteria rekrutacji zapewniają preferencje dla </w:t>
            </w:r>
            <w:r w:rsidRPr="00634DF7">
              <w:rPr>
                <w:rFonts w:ascii="Arial" w:eastAsia="Times New Roman" w:hAnsi="Arial" w:cs="Arial"/>
                <w:sz w:val="24"/>
                <w:szCs w:val="24"/>
                <w:lang w:eastAsia="pl-PL"/>
              </w:rPr>
              <w:t>osób:</w:t>
            </w:r>
          </w:p>
          <w:p w14:paraId="301AC65C"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o znacznym lub umiarkowanym stopniu niepełnosprawności;</w:t>
            </w:r>
          </w:p>
          <w:p w14:paraId="0E3887F9"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z niepełnosprawnością sprzężoną;</w:t>
            </w:r>
          </w:p>
          <w:p w14:paraId="29C5190D"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z chorobami psychicznymi;</w:t>
            </w:r>
          </w:p>
          <w:p w14:paraId="095EC70A"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z niepełnosprawnością intelektualną;</w:t>
            </w:r>
          </w:p>
          <w:p w14:paraId="140690C5"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z całościowymi zaburzeniami rozwojowymi (w rozumieniu zgodnym z Międzynarodową Statystyczną Klasyfikacją Chorób i Problemów Zdrowotnych ICD10);</w:t>
            </w:r>
          </w:p>
          <w:p w14:paraId="5AEC89A4"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korzystających z programu FE PŻ;</w:t>
            </w:r>
          </w:p>
          <w:p w14:paraId="3F693BA2"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zamieszkujących samotnie</w:t>
            </w:r>
          </w:p>
          <w:p w14:paraId="432194A3"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w kryzysie bezdomności, dotknięte wykluczeniem z dostępu do mieszkań lub zagrożone bezdomnością,</w:t>
            </w:r>
          </w:p>
          <w:p w14:paraId="7A50026F" w14:textId="77777777" w:rsidR="00634DF7" w:rsidRPr="00634DF7" w:rsidRDefault="00634DF7" w:rsidP="00634DF7">
            <w:pPr>
              <w:numPr>
                <w:ilvl w:val="0"/>
                <w:numId w:val="9"/>
              </w:numPr>
              <w:spacing w:before="120" w:after="120"/>
              <w:contextualSpacing/>
              <w:jc w:val="both"/>
              <w:rPr>
                <w:rFonts w:ascii="Arial" w:eastAsia="Times New Roman" w:hAnsi="Arial" w:cs="Arial"/>
                <w:iCs/>
                <w:sz w:val="24"/>
                <w:szCs w:val="24"/>
              </w:rPr>
            </w:pPr>
            <w:r w:rsidRPr="00634DF7">
              <w:rPr>
                <w:rFonts w:ascii="Arial" w:eastAsia="Times New Roman" w:hAnsi="Arial" w:cs="Arial"/>
                <w:sz w:val="24"/>
                <w:szCs w:val="24"/>
                <w:lang w:eastAsia="pl-PL"/>
              </w:rPr>
              <w:t>dzieci wychowujące się poza rodziną biologiczną?</w:t>
            </w:r>
          </w:p>
          <w:p w14:paraId="6A7A58A1" w14:textId="77777777" w:rsidR="00634DF7" w:rsidRPr="00634DF7" w:rsidRDefault="00634DF7" w:rsidP="00634DF7">
            <w:pPr>
              <w:spacing w:before="120" w:after="120"/>
              <w:contextualSpacing/>
              <w:jc w:val="both"/>
              <w:rPr>
                <w:rFonts w:ascii="Arial" w:eastAsia="Times New Roman" w:hAnsi="Arial" w:cs="Arial"/>
                <w:sz w:val="24"/>
                <w:szCs w:val="24"/>
                <w:lang w:eastAsia="pl-PL"/>
              </w:rPr>
            </w:pPr>
          </w:p>
          <w:p w14:paraId="524F7D1A" w14:textId="72A6FF83" w:rsidR="00634DF7" w:rsidRPr="00634DF7" w:rsidRDefault="00634DF7" w:rsidP="00634DF7">
            <w:pPr>
              <w:spacing w:before="120" w:after="120" w:line="312" w:lineRule="auto"/>
              <w:jc w:val="both"/>
              <w:rPr>
                <w:rFonts w:ascii="Arial" w:eastAsia="Times New Roman" w:hAnsi="Arial" w:cs="Arial"/>
                <w:sz w:val="24"/>
                <w:szCs w:val="24"/>
                <w:lang w:eastAsia="pl-PL"/>
              </w:rPr>
            </w:pPr>
            <w:r w:rsidRPr="00634DF7">
              <w:rPr>
                <w:rFonts w:ascii="Arial" w:eastAsia="Times New Roman" w:hAnsi="Arial" w:cs="Arial"/>
                <w:sz w:val="24"/>
                <w:szCs w:val="24"/>
                <w:lang w:eastAsia="pl-PL"/>
              </w:rPr>
              <w:lastRenderedPageBreak/>
              <w:t>KRYTERIUM UZNAJE SIĘ ZA SPEŁNIONE, GDY OCENA BRZMI „TAK”, „TAK – DO NEGOCJACJI”.</w:t>
            </w:r>
          </w:p>
        </w:tc>
        <w:tc>
          <w:tcPr>
            <w:tcW w:w="2501" w:type="dxa"/>
            <w:vAlign w:val="center"/>
          </w:tcPr>
          <w:p w14:paraId="5CE5A1BB"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lastRenderedPageBreak/>
              <w:t xml:space="preserve">TAK / TAK – DO NEGOCJACJI / NIE </w:t>
            </w:r>
          </w:p>
          <w:p w14:paraId="707A7AAB" w14:textId="77777777" w:rsidR="00634DF7" w:rsidRPr="00634DF7" w:rsidRDefault="00634DF7" w:rsidP="00634DF7">
            <w:pPr>
              <w:spacing w:before="120" w:after="120"/>
              <w:rPr>
                <w:rFonts w:ascii="Arial" w:eastAsia="Times New Roman" w:hAnsi="Arial" w:cs="Arial"/>
                <w:sz w:val="24"/>
                <w:szCs w:val="24"/>
              </w:rPr>
            </w:pPr>
          </w:p>
          <w:p w14:paraId="28931C81" w14:textId="25C0D601"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Spełnienie kryterium jest konieczne do przyznania dofinansowania.</w:t>
            </w:r>
          </w:p>
        </w:tc>
      </w:tr>
      <w:tr w:rsidR="00634DF7" w:rsidRPr="00DB4539" w14:paraId="058EAE8F" w14:textId="77777777" w:rsidTr="00824D08">
        <w:trPr>
          <w:trHeight w:val="1620"/>
        </w:trPr>
        <w:tc>
          <w:tcPr>
            <w:tcW w:w="846" w:type="dxa"/>
            <w:vAlign w:val="center"/>
          </w:tcPr>
          <w:p w14:paraId="157258BE" w14:textId="71DE9CC8" w:rsidR="00634DF7" w:rsidRPr="00634DF7" w:rsidRDefault="00634DF7" w:rsidP="00634DF7">
            <w:pPr>
              <w:pStyle w:val="Akapitzlist"/>
              <w:numPr>
                <w:ilvl w:val="0"/>
                <w:numId w:val="24"/>
              </w:numPr>
              <w:spacing w:before="120" w:after="120" w:line="312" w:lineRule="auto"/>
              <w:jc w:val="center"/>
              <w:rPr>
                <w:rFonts w:ascii="Arial" w:hAnsi="Arial" w:cs="Arial"/>
                <w:b/>
                <w:sz w:val="24"/>
                <w:szCs w:val="24"/>
              </w:rPr>
            </w:pPr>
          </w:p>
        </w:tc>
        <w:tc>
          <w:tcPr>
            <w:tcW w:w="2693" w:type="dxa"/>
            <w:vAlign w:val="center"/>
          </w:tcPr>
          <w:p w14:paraId="5EC32399" w14:textId="7E43CC76" w:rsidR="00634DF7" w:rsidRPr="00634DF7" w:rsidRDefault="00634DF7" w:rsidP="00634DF7">
            <w:pPr>
              <w:spacing w:before="120" w:after="120" w:line="312" w:lineRule="auto"/>
              <w:rPr>
                <w:rFonts w:ascii="Arial" w:eastAsia="Times New Roman" w:hAnsi="Arial" w:cs="Arial"/>
                <w:b/>
                <w:bCs/>
                <w:sz w:val="24"/>
                <w:szCs w:val="24"/>
              </w:rPr>
            </w:pPr>
            <w:r w:rsidRPr="00634DF7">
              <w:rPr>
                <w:rFonts w:ascii="Arial" w:eastAsia="Times New Roman" w:hAnsi="Arial" w:cs="Arial"/>
                <w:b/>
                <w:bCs/>
                <w:sz w:val="24"/>
                <w:szCs w:val="24"/>
              </w:rPr>
              <w:t>Trwałość</w:t>
            </w:r>
          </w:p>
        </w:tc>
        <w:tc>
          <w:tcPr>
            <w:tcW w:w="7811" w:type="dxa"/>
            <w:vAlign w:val="center"/>
          </w:tcPr>
          <w:p w14:paraId="69FD4CBA" w14:textId="410BA254" w:rsidR="00634DF7" w:rsidRPr="00634DF7" w:rsidRDefault="00634DF7" w:rsidP="00634DF7">
            <w:pPr>
              <w:spacing w:after="0" w:line="240" w:lineRule="auto"/>
              <w:rPr>
                <w:rFonts w:ascii="Arial" w:eastAsia="Times New Roman" w:hAnsi="Arial" w:cs="Arial"/>
                <w:sz w:val="24"/>
                <w:szCs w:val="24"/>
                <w:lang w:eastAsia="pl-PL"/>
              </w:rPr>
            </w:pPr>
            <w:r w:rsidRPr="00634DF7">
              <w:rPr>
                <w:rFonts w:ascii="Arial" w:eastAsia="Times New Roman" w:hAnsi="Arial" w:cs="Arial"/>
                <w:sz w:val="24"/>
                <w:szCs w:val="24"/>
                <w:lang w:eastAsia="pl-PL"/>
              </w:rPr>
              <w:t>Czy zachowana zostanie</w:t>
            </w:r>
            <w:bookmarkStart w:id="2" w:name="_GoBack"/>
            <w:bookmarkEnd w:id="2"/>
            <w:r w:rsidRPr="00634DF7">
              <w:rPr>
                <w:rFonts w:ascii="Arial" w:eastAsia="Times New Roman" w:hAnsi="Arial" w:cs="Arial"/>
                <w:sz w:val="24"/>
                <w:szCs w:val="24"/>
                <w:lang w:eastAsia="pl-PL"/>
              </w:rPr>
              <w:t xml:space="preserve"> trwałość utworzonych CUS przez okres co najmniej równy okresowi realizacji projektu?</w:t>
            </w:r>
          </w:p>
          <w:p w14:paraId="35756A9D" w14:textId="77777777" w:rsidR="00634DF7" w:rsidRPr="00634DF7" w:rsidRDefault="00634DF7" w:rsidP="00634DF7">
            <w:pPr>
              <w:spacing w:after="0" w:line="240" w:lineRule="auto"/>
              <w:rPr>
                <w:rFonts w:ascii="Arial" w:eastAsia="Times New Roman" w:hAnsi="Arial" w:cs="Arial"/>
                <w:sz w:val="24"/>
                <w:szCs w:val="24"/>
                <w:lang w:eastAsia="pl-PL"/>
              </w:rPr>
            </w:pPr>
          </w:p>
          <w:p w14:paraId="7487EA37" w14:textId="77777777" w:rsidR="00634DF7" w:rsidRPr="00634DF7" w:rsidRDefault="00634DF7" w:rsidP="00634DF7">
            <w:pPr>
              <w:spacing w:after="0" w:line="240" w:lineRule="auto"/>
              <w:rPr>
                <w:rFonts w:ascii="Arial" w:eastAsia="Times New Roman" w:hAnsi="Arial" w:cs="Arial"/>
                <w:sz w:val="24"/>
                <w:szCs w:val="24"/>
                <w:lang w:eastAsia="pl-PL"/>
              </w:rPr>
            </w:pPr>
            <w:r w:rsidRPr="00634DF7">
              <w:rPr>
                <w:rFonts w:ascii="Arial" w:eastAsia="Times New Roman" w:hAnsi="Arial" w:cs="Arial"/>
                <w:sz w:val="24"/>
                <w:szCs w:val="24"/>
                <w:lang w:eastAsia="pl-PL"/>
              </w:rPr>
              <w:t xml:space="preserve">Trwałość oznacza kontynuację działania CUS i utrzymania oferty jego usług. </w:t>
            </w:r>
          </w:p>
          <w:p w14:paraId="1D313060" w14:textId="77777777" w:rsidR="00634DF7" w:rsidRPr="00634DF7" w:rsidRDefault="00634DF7" w:rsidP="00634DF7">
            <w:pPr>
              <w:spacing w:after="0" w:line="240" w:lineRule="auto"/>
              <w:rPr>
                <w:rFonts w:ascii="Arial" w:hAnsi="Arial" w:cs="Arial"/>
                <w:sz w:val="24"/>
                <w:szCs w:val="24"/>
              </w:rPr>
            </w:pPr>
            <w:r w:rsidRPr="00634DF7">
              <w:rPr>
                <w:rFonts w:ascii="Arial" w:hAnsi="Arial" w:cs="Arial"/>
                <w:sz w:val="24"/>
                <w:szCs w:val="24"/>
              </w:rPr>
              <w:t xml:space="preserve">Liczba miejsc świadczenia usług społecznych może ulec zmniejszeniu w okresie trwałości tylko, gdy wynikać to będzie z analizy potrzeb mieszkańców. </w:t>
            </w:r>
          </w:p>
          <w:p w14:paraId="0319980A" w14:textId="77777777" w:rsidR="00634DF7" w:rsidRPr="00634DF7" w:rsidRDefault="00634DF7" w:rsidP="00634DF7">
            <w:pPr>
              <w:spacing w:after="0" w:line="240" w:lineRule="auto"/>
              <w:rPr>
                <w:rFonts w:ascii="Arial" w:hAnsi="Arial" w:cs="Arial"/>
                <w:sz w:val="24"/>
                <w:szCs w:val="24"/>
              </w:rPr>
            </w:pPr>
            <w:r w:rsidRPr="00634DF7">
              <w:rPr>
                <w:rFonts w:ascii="Arial" w:hAnsi="Arial" w:cs="Arial"/>
                <w:sz w:val="24"/>
                <w:szCs w:val="24"/>
              </w:rPr>
              <w:t>W okresie trwałości projektu realizacja usług oraz kontynuacja działania CUS w zakresie bieżącego funkcjonowania nie będzie finansowana ze środków EFS+.</w:t>
            </w:r>
          </w:p>
          <w:p w14:paraId="07EA5DDA" w14:textId="77777777" w:rsidR="00634DF7" w:rsidRPr="00634DF7" w:rsidRDefault="00634DF7" w:rsidP="00634DF7">
            <w:pPr>
              <w:spacing w:after="0" w:line="240" w:lineRule="auto"/>
              <w:rPr>
                <w:rFonts w:ascii="Arial" w:hAnsi="Arial" w:cs="Arial"/>
                <w:sz w:val="24"/>
                <w:szCs w:val="24"/>
              </w:rPr>
            </w:pPr>
          </w:p>
          <w:p w14:paraId="01CD62A5" w14:textId="451F19BD" w:rsidR="00634DF7" w:rsidRPr="00634DF7" w:rsidRDefault="00634DF7" w:rsidP="00634DF7">
            <w:pPr>
              <w:spacing w:before="120" w:after="120" w:line="312" w:lineRule="auto"/>
              <w:jc w:val="both"/>
              <w:rPr>
                <w:rFonts w:ascii="Arial" w:eastAsia="Times New Roman" w:hAnsi="Arial" w:cs="Arial"/>
                <w:sz w:val="24"/>
                <w:szCs w:val="24"/>
                <w:lang w:eastAsia="pl-PL"/>
              </w:rPr>
            </w:pPr>
            <w:r w:rsidRPr="00634DF7">
              <w:rPr>
                <w:rFonts w:ascii="Arial" w:eastAsia="Times New Roman" w:hAnsi="Arial" w:cs="Arial"/>
                <w:sz w:val="24"/>
                <w:szCs w:val="24"/>
                <w:lang w:eastAsia="pl-PL"/>
              </w:rPr>
              <w:t>KRYTERIUM UZNAJE SIĘ ZA SPEŁNIONE, GDY OCENA BRZMI „TAK”, „TAK – DO NEGOCJACJI”.</w:t>
            </w:r>
          </w:p>
        </w:tc>
        <w:tc>
          <w:tcPr>
            <w:tcW w:w="2501" w:type="dxa"/>
            <w:vAlign w:val="center"/>
          </w:tcPr>
          <w:p w14:paraId="7531DB8A" w14:textId="77777777" w:rsidR="00634DF7" w:rsidRPr="00634DF7" w:rsidRDefault="00634DF7" w:rsidP="00634DF7">
            <w:pPr>
              <w:spacing w:before="120" w:after="120"/>
              <w:jc w:val="center"/>
              <w:rPr>
                <w:rFonts w:ascii="Arial" w:eastAsia="Times New Roman" w:hAnsi="Arial" w:cs="Arial"/>
                <w:sz w:val="24"/>
                <w:szCs w:val="24"/>
              </w:rPr>
            </w:pPr>
            <w:r w:rsidRPr="00634DF7">
              <w:rPr>
                <w:rFonts w:ascii="Arial" w:eastAsia="Times New Roman" w:hAnsi="Arial" w:cs="Arial"/>
                <w:sz w:val="24"/>
                <w:szCs w:val="24"/>
              </w:rPr>
              <w:t xml:space="preserve">TAK / TAK – DO NEGOCJACJI / NIE </w:t>
            </w:r>
          </w:p>
          <w:p w14:paraId="14C0377E" w14:textId="77777777" w:rsidR="00634DF7" w:rsidRPr="00634DF7" w:rsidRDefault="00634DF7" w:rsidP="00634DF7">
            <w:pPr>
              <w:spacing w:before="120" w:after="120"/>
              <w:rPr>
                <w:rFonts w:ascii="Arial" w:eastAsia="Times New Roman" w:hAnsi="Arial" w:cs="Arial"/>
                <w:sz w:val="24"/>
                <w:szCs w:val="24"/>
              </w:rPr>
            </w:pPr>
          </w:p>
          <w:p w14:paraId="1A1A7F34" w14:textId="2D1DA814" w:rsidR="00634DF7" w:rsidRPr="00634DF7" w:rsidRDefault="00634DF7" w:rsidP="00634DF7">
            <w:pPr>
              <w:spacing w:before="120" w:after="120" w:line="312" w:lineRule="auto"/>
              <w:jc w:val="center"/>
              <w:rPr>
                <w:rFonts w:ascii="Arial" w:eastAsia="Times New Roman" w:hAnsi="Arial" w:cs="Arial"/>
                <w:sz w:val="24"/>
                <w:szCs w:val="24"/>
              </w:rPr>
            </w:pPr>
            <w:r w:rsidRPr="00634DF7">
              <w:rPr>
                <w:rFonts w:ascii="Arial" w:eastAsia="Times New Roman" w:hAnsi="Arial" w:cs="Arial"/>
                <w:sz w:val="24"/>
                <w:szCs w:val="24"/>
              </w:rPr>
              <w:t>Spełnienie kryterium jest konieczne do przyznania dofinansowania.</w:t>
            </w:r>
          </w:p>
        </w:tc>
      </w:tr>
      <w:bookmarkEnd w:id="0"/>
      <w:bookmarkEnd w:id="1"/>
    </w:tbl>
    <w:p w14:paraId="10CBAD4D" w14:textId="77777777" w:rsidR="002746B0" w:rsidRPr="00DB4539" w:rsidRDefault="002746B0" w:rsidP="002746B0">
      <w:pPr>
        <w:rPr>
          <w:rFonts w:ascii="Arial" w:hAnsi="Arial" w:cs="Arial"/>
          <w:sz w:val="24"/>
          <w:szCs w:val="24"/>
        </w:rPr>
      </w:pPr>
    </w:p>
    <w:sectPr w:rsidR="002746B0"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B784C0D2"/>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9"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2E7927"/>
    <w:multiLevelType w:val="hybridMultilevel"/>
    <w:tmpl w:val="3E04A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1"/>
  </w:num>
  <w:num w:numId="5">
    <w:abstractNumId w:val="11"/>
  </w:num>
  <w:num w:numId="6">
    <w:abstractNumId w:val="7"/>
  </w:num>
  <w:num w:numId="7">
    <w:abstractNumId w:val="4"/>
  </w:num>
  <w:num w:numId="8">
    <w:abstractNumId w:val="0"/>
  </w:num>
  <w:num w:numId="9">
    <w:abstractNumId w:val="10"/>
  </w:num>
  <w:num w:numId="10">
    <w:abstractNumId w:val="16"/>
  </w:num>
  <w:num w:numId="11">
    <w:abstractNumId w:val="14"/>
  </w:num>
  <w:num w:numId="12">
    <w:abstractNumId w:val="5"/>
  </w:num>
  <w:num w:numId="13">
    <w:abstractNumId w:val="9"/>
  </w:num>
  <w:num w:numId="14">
    <w:abstractNumId w:val="13"/>
  </w:num>
  <w:num w:numId="15">
    <w:abstractNumId w:val="8"/>
  </w:num>
  <w:num w:numId="16">
    <w:abstractNumId w:val="19"/>
  </w:num>
  <w:num w:numId="17">
    <w:abstractNumId w:val="23"/>
  </w:num>
  <w:num w:numId="18">
    <w:abstractNumId w:val="20"/>
  </w:num>
  <w:num w:numId="19">
    <w:abstractNumId w:val="18"/>
  </w:num>
  <w:num w:numId="20">
    <w:abstractNumId w:val="3"/>
  </w:num>
  <w:num w:numId="21">
    <w:abstractNumId w:val="2"/>
  </w:num>
  <w:num w:numId="22">
    <w:abstractNumId w:val="17"/>
  </w:num>
  <w:num w:numId="23">
    <w:abstractNumId w:val="22"/>
  </w:num>
  <w:num w:numId="2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644F"/>
    <w:rsid w:val="0000709F"/>
    <w:rsid w:val="00015995"/>
    <w:rsid w:val="00015CD0"/>
    <w:rsid w:val="00016511"/>
    <w:rsid w:val="0001759F"/>
    <w:rsid w:val="00021076"/>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62487"/>
    <w:rsid w:val="00172060"/>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651B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2251D"/>
    <w:rsid w:val="00330B75"/>
    <w:rsid w:val="00340CA0"/>
    <w:rsid w:val="00344E8C"/>
    <w:rsid w:val="00366A7C"/>
    <w:rsid w:val="00371E59"/>
    <w:rsid w:val="00374D13"/>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42EF"/>
    <w:rsid w:val="0052635D"/>
    <w:rsid w:val="005339C2"/>
    <w:rsid w:val="00541857"/>
    <w:rsid w:val="00541C07"/>
    <w:rsid w:val="005431B9"/>
    <w:rsid w:val="005433B9"/>
    <w:rsid w:val="00550FAB"/>
    <w:rsid w:val="00574279"/>
    <w:rsid w:val="00575467"/>
    <w:rsid w:val="0057612C"/>
    <w:rsid w:val="00590B26"/>
    <w:rsid w:val="00593AEC"/>
    <w:rsid w:val="0059741F"/>
    <w:rsid w:val="005A10F7"/>
    <w:rsid w:val="005A65C9"/>
    <w:rsid w:val="005A776C"/>
    <w:rsid w:val="005B31D3"/>
    <w:rsid w:val="005D796A"/>
    <w:rsid w:val="005E50B0"/>
    <w:rsid w:val="005F1021"/>
    <w:rsid w:val="005F4824"/>
    <w:rsid w:val="005F4D6F"/>
    <w:rsid w:val="00624450"/>
    <w:rsid w:val="006272EA"/>
    <w:rsid w:val="00627D60"/>
    <w:rsid w:val="00634DF7"/>
    <w:rsid w:val="006512E9"/>
    <w:rsid w:val="00653504"/>
    <w:rsid w:val="00657CB4"/>
    <w:rsid w:val="00666CDA"/>
    <w:rsid w:val="00667F56"/>
    <w:rsid w:val="00676BAA"/>
    <w:rsid w:val="00677B9E"/>
    <w:rsid w:val="00681C32"/>
    <w:rsid w:val="006845E4"/>
    <w:rsid w:val="006864FF"/>
    <w:rsid w:val="0069389A"/>
    <w:rsid w:val="0069556C"/>
    <w:rsid w:val="00696004"/>
    <w:rsid w:val="006A1D23"/>
    <w:rsid w:val="006A3E8D"/>
    <w:rsid w:val="006B0567"/>
    <w:rsid w:val="006B6A8D"/>
    <w:rsid w:val="006B7B20"/>
    <w:rsid w:val="006C0529"/>
    <w:rsid w:val="006C1067"/>
    <w:rsid w:val="006C3D72"/>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1F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B415B"/>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0C5F"/>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270"/>
    <w:rsid w:val="00AC65CE"/>
    <w:rsid w:val="00AC790E"/>
    <w:rsid w:val="00AD61D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66529"/>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593C"/>
    <w:rsid w:val="00D078B4"/>
    <w:rsid w:val="00D219CA"/>
    <w:rsid w:val="00D2244E"/>
    <w:rsid w:val="00D25416"/>
    <w:rsid w:val="00D31C52"/>
    <w:rsid w:val="00D435F2"/>
    <w:rsid w:val="00D4519E"/>
    <w:rsid w:val="00D462C4"/>
    <w:rsid w:val="00D514A0"/>
    <w:rsid w:val="00D60C09"/>
    <w:rsid w:val="00D63A0A"/>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57BD"/>
    <w:rsid w:val="00DE5FEB"/>
    <w:rsid w:val="00DE7762"/>
    <w:rsid w:val="00DF290B"/>
    <w:rsid w:val="00E0055F"/>
    <w:rsid w:val="00E02E64"/>
    <w:rsid w:val="00E04B48"/>
    <w:rsid w:val="00E074B8"/>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83642"/>
    <w:rsid w:val="00E930F7"/>
    <w:rsid w:val="00EA2C4A"/>
    <w:rsid w:val="00EA3B6D"/>
    <w:rsid w:val="00EB0125"/>
    <w:rsid w:val="00ED47BE"/>
    <w:rsid w:val="00ED6546"/>
    <w:rsid w:val="00EE15DB"/>
    <w:rsid w:val="00EE2520"/>
    <w:rsid w:val="00EF712D"/>
    <w:rsid w:val="00F040DB"/>
    <w:rsid w:val="00F0430C"/>
    <w:rsid w:val="00F15DD4"/>
    <w:rsid w:val="00F27B52"/>
    <w:rsid w:val="00F30D98"/>
    <w:rsid w:val="00F30F28"/>
    <w:rsid w:val="00F35BFC"/>
    <w:rsid w:val="00F36D8F"/>
    <w:rsid w:val="00F41303"/>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 w:type="character" w:styleId="UyteHipercze">
    <w:name w:val="FollowedHyperlink"/>
    <w:basedOn w:val="Domylnaczcionkaakapitu"/>
    <w:uiPriority w:val="99"/>
    <w:semiHidden/>
    <w:unhideWhenUsed/>
    <w:rsid w:val="006C3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8A63-BDDE-4B9C-9D7D-F87B4DC2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23</Pages>
  <Words>3514</Words>
  <Characters>21087</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Marcin Kozieł</cp:lastModifiedBy>
  <cp:revision>62</cp:revision>
  <cp:lastPrinted>2023-08-07T07:47:00Z</cp:lastPrinted>
  <dcterms:created xsi:type="dcterms:W3CDTF">2023-05-25T09:51:00Z</dcterms:created>
  <dcterms:modified xsi:type="dcterms:W3CDTF">2024-09-24T10:37:00Z</dcterms:modified>
</cp:coreProperties>
</file>