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616" w:type="dxa"/>
        <w:tblInd w:w="-714" w:type="dxa"/>
        <w:tblLook w:val="04A0" w:firstRow="1" w:lastRow="0" w:firstColumn="1" w:lastColumn="0" w:noHBand="0" w:noVBand="1"/>
      </w:tblPr>
      <w:tblGrid>
        <w:gridCol w:w="634"/>
        <w:gridCol w:w="1350"/>
        <w:gridCol w:w="2517"/>
        <w:gridCol w:w="1960"/>
        <w:gridCol w:w="1510"/>
        <w:gridCol w:w="2057"/>
        <w:gridCol w:w="2057"/>
        <w:gridCol w:w="2057"/>
        <w:gridCol w:w="1461"/>
        <w:gridCol w:w="13"/>
      </w:tblGrid>
      <w:tr w:rsidR="007E5AF2" w14:paraId="35E9BF77" w14:textId="77777777" w:rsidTr="001459C6">
        <w:tc>
          <w:tcPr>
            <w:tcW w:w="15616" w:type="dxa"/>
            <w:gridSpan w:val="10"/>
            <w:shd w:val="clear" w:color="auto" w:fill="D9D9D9" w:themeFill="background1" w:themeFillShade="D9"/>
          </w:tcPr>
          <w:p w14:paraId="2076ED5D" w14:textId="3E0DA2A1" w:rsidR="007E5AF2" w:rsidRDefault="007E5AF2" w:rsidP="007E5AF2">
            <w:pPr>
              <w:pStyle w:val="Normal0"/>
              <w:tabs>
                <w:tab w:val="left" w:pos="1212"/>
              </w:tabs>
              <w:spacing w:line="360" w:lineRule="auto"/>
              <w:ind w:hanging="81"/>
              <w:jc w:val="center"/>
              <w:rPr>
                <w:b/>
                <w:szCs w:val="24"/>
              </w:rPr>
            </w:pPr>
            <w:r w:rsidRPr="00C57B28">
              <w:rPr>
                <w:b/>
                <w:szCs w:val="24"/>
              </w:rPr>
              <w:t xml:space="preserve">Lista projektów </w:t>
            </w:r>
            <w:r w:rsidR="00E960D2">
              <w:rPr>
                <w:b/>
                <w:szCs w:val="24"/>
              </w:rPr>
              <w:t>zatwierdzonych w ramach</w:t>
            </w:r>
            <w:r w:rsidR="000B0FD0">
              <w:rPr>
                <w:b/>
                <w:szCs w:val="24"/>
              </w:rPr>
              <w:t xml:space="preserve"> I</w:t>
            </w:r>
            <w:r w:rsidR="00653FEF">
              <w:rPr>
                <w:b/>
                <w:szCs w:val="24"/>
              </w:rPr>
              <w:t xml:space="preserve"> </w:t>
            </w:r>
            <w:r w:rsidR="00E960D2">
              <w:rPr>
                <w:b/>
                <w:szCs w:val="24"/>
              </w:rPr>
              <w:t>etapu</w:t>
            </w:r>
            <w:r>
              <w:rPr>
                <w:b/>
                <w:szCs w:val="24"/>
              </w:rPr>
              <w:t xml:space="preserve"> oceny merytorycznej:</w:t>
            </w:r>
          </w:p>
          <w:p w14:paraId="16B8EB31" w14:textId="77777777" w:rsidR="000B0FD0" w:rsidRPr="000B0FD0" w:rsidRDefault="000B0FD0" w:rsidP="000B0FD0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B0FD0">
              <w:rPr>
                <w:rFonts w:cs="Arial"/>
                <w:b/>
                <w:szCs w:val="24"/>
              </w:rPr>
              <w:t>Numer naboru: FELD.02.10-IZ.00-001/25</w:t>
            </w:r>
          </w:p>
          <w:p w14:paraId="4F236EB2" w14:textId="77777777" w:rsidR="000B0FD0" w:rsidRPr="000B0FD0" w:rsidRDefault="000B0FD0" w:rsidP="000B0FD0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B0FD0">
              <w:rPr>
                <w:rFonts w:cs="Arial"/>
                <w:b/>
                <w:szCs w:val="24"/>
              </w:rPr>
              <w:t>Numer i nazwa Priorytetu: FELD.02 Fundusze Europejskie dla zielonego Łódzkiego</w:t>
            </w:r>
          </w:p>
          <w:p w14:paraId="1D5A8FD6" w14:textId="77777777" w:rsidR="000B0FD0" w:rsidRPr="000B0FD0" w:rsidRDefault="000B0FD0" w:rsidP="000B0FD0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0B0FD0">
              <w:rPr>
                <w:rFonts w:cs="Arial"/>
                <w:b/>
                <w:szCs w:val="24"/>
              </w:rPr>
              <w:t xml:space="preserve">Numer i nazwa Działania: FELD.02.10 Gospodarka wodno-ściekowa – aglomeracje 10-15 tys. RLM  </w:t>
            </w:r>
          </w:p>
          <w:p w14:paraId="7CF74A49" w14:textId="17724670" w:rsidR="007E5AF2" w:rsidRDefault="000B0FD0" w:rsidP="000B0FD0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</w:t>
            </w:r>
            <w:r w:rsidRPr="000B0FD0">
              <w:rPr>
                <w:rFonts w:cs="Arial"/>
                <w:b/>
                <w:szCs w:val="24"/>
              </w:rPr>
              <w:t>rogramu regionalnego Fundusze Europejskie dla Łódzkiego 2021-2027</w:t>
            </w:r>
          </w:p>
        </w:tc>
      </w:tr>
      <w:tr w:rsidR="007E5AF2" w14:paraId="73FF3225" w14:textId="77777777" w:rsidTr="000B0FD0">
        <w:trPr>
          <w:gridAfter w:val="1"/>
          <w:wAfter w:w="13" w:type="dxa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63631643" w14:textId="2A94624B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 w:rsidRPr="00C57B28">
              <w:rPr>
                <w:rFonts w:cs="Arial"/>
                <w:b/>
                <w:bCs/>
                <w:szCs w:val="24"/>
              </w:rPr>
              <w:t>Lp.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5A06F7" w14:textId="191C0EC8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 w:rsidRPr="00C57B28">
              <w:rPr>
                <w:rFonts w:cs="Arial"/>
                <w:b/>
                <w:bCs/>
                <w:szCs w:val="24"/>
              </w:rPr>
              <w:t>Numer wniosku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77CA30E1" w14:textId="1E997E9D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 Wnioskodawcy/ Siedziba Wnioskodawcy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22C23162" w14:textId="3A377C6D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Tytuł projektu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EED4A01" w14:textId="21CDB331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Wydatki </w:t>
            </w:r>
            <w:r w:rsidRPr="00C57B28">
              <w:rPr>
                <w:rFonts w:cs="Arial"/>
                <w:b/>
                <w:bCs/>
                <w:szCs w:val="24"/>
              </w:rPr>
              <w:t xml:space="preserve">ogółem </w:t>
            </w:r>
            <w:r w:rsidRPr="00C57B28">
              <w:rPr>
                <w:rFonts w:cs="Arial"/>
                <w:b/>
                <w:bCs/>
                <w:szCs w:val="24"/>
              </w:rPr>
              <w:br/>
              <w:t>(PLN)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37357914" w14:textId="6B601C51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Dofinansowanie</w:t>
            </w:r>
            <w:r w:rsidRPr="00C57B28">
              <w:rPr>
                <w:rFonts w:cs="Arial"/>
                <w:b/>
                <w:bCs/>
                <w:szCs w:val="24"/>
              </w:rPr>
              <w:t xml:space="preserve"> (PLN)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47EF0C02" w14:textId="77777777" w:rsidR="006B7128" w:rsidRDefault="001459C6" w:rsidP="007E5AF2">
            <w:pPr>
              <w:pStyle w:val="Normal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Dofinansowanie EFRR</w:t>
            </w:r>
            <w:r w:rsidR="006B7128">
              <w:rPr>
                <w:rFonts w:cs="Arial"/>
                <w:b/>
                <w:bCs/>
                <w:szCs w:val="24"/>
              </w:rPr>
              <w:t xml:space="preserve"> / </w:t>
            </w:r>
            <w:r w:rsidR="006B7128" w:rsidRPr="000B0FD0">
              <w:rPr>
                <w:rFonts w:cs="Arial"/>
                <w:b/>
                <w:bCs/>
                <w:strike/>
                <w:szCs w:val="24"/>
              </w:rPr>
              <w:t>FST</w:t>
            </w:r>
            <w:r w:rsidR="006B7128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="006B7128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1972B83A" w14:textId="38AC748E" w:rsidR="007E5AF2" w:rsidRDefault="001459C6" w:rsidP="007E5AF2">
            <w:pPr>
              <w:pStyle w:val="Normal0"/>
              <w:jc w:val="center"/>
              <w:rPr>
                <w:b/>
                <w:szCs w:val="24"/>
              </w:rPr>
            </w:pPr>
            <w:r w:rsidRPr="00C57B28">
              <w:rPr>
                <w:rFonts w:cs="Arial"/>
                <w:b/>
                <w:bCs/>
                <w:szCs w:val="24"/>
              </w:rPr>
              <w:t>(PLN)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403CD431" w14:textId="37501BBB" w:rsidR="007E5AF2" w:rsidRDefault="001459C6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Dofinansowanie EFRR </w:t>
            </w:r>
            <w:r w:rsidR="006B7128">
              <w:rPr>
                <w:b/>
                <w:szCs w:val="24"/>
              </w:rPr>
              <w:t xml:space="preserve">/ </w:t>
            </w:r>
            <w:r w:rsidR="006B7128" w:rsidRPr="000B0FD0">
              <w:rPr>
                <w:b/>
                <w:strike/>
                <w:szCs w:val="24"/>
              </w:rPr>
              <w:t>FST</w:t>
            </w:r>
            <w:r w:rsidR="006B7128" w:rsidRPr="006B7128">
              <w:rPr>
                <w:b/>
                <w:szCs w:val="24"/>
                <w:vertAlign w:val="superscript"/>
              </w:rPr>
              <w:t>1</w:t>
            </w:r>
            <w:r w:rsidR="006B712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narastająco (PLN)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78A52EBE" w14:textId="5F74C5E5" w:rsidR="007E5AF2" w:rsidRDefault="007E5AF2" w:rsidP="007E5AF2">
            <w:pPr>
              <w:pStyle w:val="Normal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Wynik oceny</w:t>
            </w:r>
          </w:p>
        </w:tc>
      </w:tr>
      <w:tr w:rsidR="000B0FD0" w14:paraId="68B9ECD9" w14:textId="77777777" w:rsidTr="000B0FD0">
        <w:trPr>
          <w:gridAfter w:val="1"/>
          <w:wAfter w:w="13" w:type="dxa"/>
        </w:trPr>
        <w:tc>
          <w:tcPr>
            <w:tcW w:w="634" w:type="dxa"/>
          </w:tcPr>
          <w:p w14:paraId="33685454" w14:textId="77777777" w:rsidR="000B0FD0" w:rsidRDefault="000B0FD0" w:rsidP="000B0FD0">
            <w:pPr>
              <w:pStyle w:val="Normal0"/>
              <w:spacing w:after="400"/>
              <w:jc w:val="left"/>
              <w:rPr>
                <w:b/>
                <w:szCs w:val="24"/>
              </w:rPr>
            </w:pPr>
          </w:p>
          <w:p w14:paraId="2033B0DA" w14:textId="46BE3190" w:rsidR="000B0FD0" w:rsidRPr="000B0FD0" w:rsidRDefault="000B0FD0" w:rsidP="000B0FD0">
            <w:pPr>
              <w:pStyle w:val="Normal0"/>
              <w:spacing w:after="400"/>
              <w:jc w:val="left"/>
              <w:rPr>
                <w:bCs/>
                <w:sz w:val="20"/>
              </w:rPr>
            </w:pPr>
            <w:r w:rsidRPr="000B0FD0">
              <w:rPr>
                <w:bCs/>
                <w:sz w:val="20"/>
              </w:rPr>
              <w:t>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1454F6" w14:textId="0FB31B2D" w:rsidR="000B0FD0" w:rsidRDefault="000B0FD0" w:rsidP="000B0FD0">
            <w:pPr>
              <w:pStyle w:val="Normal0"/>
              <w:spacing w:after="400"/>
              <w:jc w:val="left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FELD.02.10-IZ.00-0002/25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52646D1" w14:textId="77777777" w:rsidR="000B0FD0" w:rsidRPr="00207CB6" w:rsidRDefault="000B0FD0" w:rsidP="000B0FD0">
            <w:pPr>
              <w:rPr>
                <w:sz w:val="20"/>
                <w:szCs w:val="20"/>
              </w:rPr>
            </w:pPr>
            <w:r w:rsidRPr="005E5958">
              <w:rPr>
                <w:rFonts w:ascii="Arial" w:hAnsi="Arial" w:cs="Arial"/>
                <w:color w:val="000000"/>
                <w:sz w:val="20"/>
                <w:szCs w:val="20"/>
              </w:rPr>
              <w:t>MIEJSKI ZAKŁAD WODOCIĄGÓW I KANALIZACJI" SPÓŁKA Z OGRANICZONĄ ODPOWIEDZIALNOŚCIĄ</w:t>
            </w:r>
            <w:r w:rsidRPr="00207C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0C634A" w14:textId="0877A5FB" w:rsidR="000B0FD0" w:rsidRDefault="000B0FD0" w:rsidP="000B0FD0">
            <w:pPr>
              <w:pStyle w:val="Normal0"/>
              <w:spacing w:after="400"/>
              <w:jc w:val="left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Andrzeja Struga 3,</w:t>
            </w:r>
            <w:r w:rsidRPr="00207CB6">
              <w:rPr>
                <w:rFonts w:cs="Arial"/>
                <w:color w:val="000000"/>
                <w:sz w:val="20"/>
              </w:rPr>
              <w:br/>
              <w:t>95-015 Głowno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B4A0CE2" w14:textId="712750CB" w:rsidR="000B0FD0" w:rsidRDefault="000B0FD0" w:rsidP="000B0FD0">
            <w:pPr>
              <w:pStyle w:val="Normal0"/>
              <w:spacing w:after="400"/>
              <w:jc w:val="left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Rozbudowa sieci kanalizacji sanitarnej oraz budowa sieci wodociągowej na terenie Aglomeracji Miasto Głowno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2DD35D0" w14:textId="0C5367F2" w:rsidR="000B0FD0" w:rsidRDefault="000B0FD0" w:rsidP="000B0FD0">
            <w:pPr>
              <w:pStyle w:val="Normal0"/>
              <w:spacing w:after="400"/>
              <w:jc w:val="center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4 495 140,00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7F68701" w14:textId="76C76D7A" w:rsidR="000B0FD0" w:rsidRDefault="000B0FD0" w:rsidP="000B0FD0">
            <w:pPr>
              <w:pStyle w:val="Normal0"/>
              <w:spacing w:after="400"/>
              <w:jc w:val="center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3 144 869,10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7A5DEEB" w14:textId="5BBFD4DC" w:rsidR="000B0FD0" w:rsidRDefault="000B0FD0" w:rsidP="000B0FD0">
            <w:pPr>
              <w:pStyle w:val="Normal0"/>
              <w:spacing w:after="400"/>
              <w:jc w:val="center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3 144 869,10</w:t>
            </w:r>
          </w:p>
        </w:tc>
        <w:tc>
          <w:tcPr>
            <w:tcW w:w="2057" w:type="dxa"/>
            <w:vAlign w:val="center"/>
          </w:tcPr>
          <w:p w14:paraId="4B661BD8" w14:textId="57FEE19E" w:rsidR="000B0FD0" w:rsidRDefault="000B0FD0" w:rsidP="000B0FD0">
            <w:pPr>
              <w:pStyle w:val="Normal0"/>
              <w:spacing w:after="400"/>
              <w:jc w:val="center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>3 144 869,10</w:t>
            </w:r>
          </w:p>
        </w:tc>
        <w:tc>
          <w:tcPr>
            <w:tcW w:w="1461" w:type="dxa"/>
            <w:vAlign w:val="center"/>
          </w:tcPr>
          <w:p w14:paraId="2746F88C" w14:textId="26517C4C" w:rsidR="000B0FD0" w:rsidRDefault="000B0FD0" w:rsidP="000B0FD0">
            <w:pPr>
              <w:pStyle w:val="Normal0"/>
              <w:spacing w:after="400"/>
              <w:jc w:val="left"/>
              <w:rPr>
                <w:b/>
                <w:szCs w:val="24"/>
              </w:rPr>
            </w:pPr>
            <w:r w:rsidRPr="00207CB6">
              <w:rPr>
                <w:rFonts w:cs="Arial"/>
                <w:color w:val="000000"/>
                <w:sz w:val="20"/>
              </w:rPr>
              <w:t xml:space="preserve">Pozytywny – skierowany do </w:t>
            </w:r>
            <w:r w:rsidR="00BC6717">
              <w:rPr>
                <w:rFonts w:cs="Arial"/>
                <w:color w:val="000000"/>
                <w:sz w:val="20"/>
              </w:rPr>
              <w:t>I</w:t>
            </w:r>
            <w:r w:rsidRPr="00207CB6">
              <w:rPr>
                <w:rFonts w:cs="Arial"/>
                <w:color w:val="000000"/>
                <w:sz w:val="20"/>
              </w:rPr>
              <w:t>I etapu oceny merytorycznej</w:t>
            </w:r>
          </w:p>
        </w:tc>
      </w:tr>
    </w:tbl>
    <w:p w14:paraId="37D780CF" w14:textId="77777777" w:rsidR="00EB7D10" w:rsidRPr="007753AE" w:rsidRDefault="00EB7D10" w:rsidP="007E5AF2">
      <w:pPr>
        <w:pStyle w:val="Normal0"/>
        <w:spacing w:after="400"/>
        <w:jc w:val="left"/>
        <w:rPr>
          <w:b/>
          <w:szCs w:val="24"/>
        </w:rPr>
      </w:pPr>
    </w:p>
    <w:p w14:paraId="3F4AA937" w14:textId="77777777" w:rsidR="00EB7D10" w:rsidRDefault="00EB7D10" w:rsidP="00EB7D10">
      <w:pPr>
        <w:rPr>
          <w:rFonts w:ascii="Arial" w:hAnsi="Arial" w:cs="Arial"/>
        </w:rPr>
      </w:pPr>
    </w:p>
    <w:sectPr w:rsidR="00EB7D10" w:rsidSect="00686E8B">
      <w:headerReference w:type="default" r:id="rId7"/>
      <w:pgSz w:w="16838" w:h="11906" w:orient="landscape"/>
      <w:pgMar w:top="156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DFC9" w14:textId="77777777" w:rsidR="001F0A01" w:rsidRDefault="001F0A01" w:rsidP="00863E44">
      <w:pPr>
        <w:spacing w:after="0" w:line="240" w:lineRule="auto"/>
      </w:pPr>
      <w:r>
        <w:separator/>
      </w:r>
    </w:p>
  </w:endnote>
  <w:endnote w:type="continuationSeparator" w:id="0">
    <w:p w14:paraId="5D56689D" w14:textId="77777777" w:rsidR="001F0A01" w:rsidRDefault="001F0A01" w:rsidP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6471" w14:textId="77777777" w:rsidR="001F0A01" w:rsidRDefault="001F0A01" w:rsidP="00863E44">
      <w:pPr>
        <w:spacing w:after="0" w:line="240" w:lineRule="auto"/>
      </w:pPr>
      <w:r>
        <w:separator/>
      </w:r>
    </w:p>
  </w:footnote>
  <w:footnote w:type="continuationSeparator" w:id="0">
    <w:p w14:paraId="36D8A511" w14:textId="77777777" w:rsidR="001F0A01" w:rsidRDefault="001F0A01" w:rsidP="00863E44">
      <w:pPr>
        <w:spacing w:after="0" w:line="240" w:lineRule="auto"/>
      </w:pPr>
      <w:r>
        <w:continuationSeparator/>
      </w:r>
    </w:p>
  </w:footnote>
  <w:footnote w:id="1">
    <w:p w14:paraId="594354D6" w14:textId="5AF20EC0" w:rsidR="006B7128" w:rsidRDefault="006B7128">
      <w:pPr>
        <w:pStyle w:val="Tekstprzypisudolnego"/>
      </w:pPr>
      <w:r>
        <w:rPr>
          <w:rStyle w:val="Odwoanieprzypisudolnego"/>
        </w:rPr>
        <w:footnoteRef/>
      </w:r>
      <w:r>
        <w:t xml:space="preserve"> 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A5F6" w14:textId="77777777" w:rsidR="00B12C75" w:rsidRDefault="00B12C75" w:rsidP="00B12C75">
    <w:pPr>
      <w:pStyle w:val="Nagwek"/>
      <w:tabs>
        <w:tab w:val="clear" w:pos="4536"/>
        <w:tab w:val="left" w:pos="6663"/>
      </w:tabs>
      <w:ind w:right="-2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Załącznik nr B.III.14</w:t>
    </w:r>
  </w:p>
  <w:p w14:paraId="4EB9DA1C" w14:textId="5F30A11E" w:rsidR="00B12C75" w:rsidRDefault="001459C6" w:rsidP="00B12C75">
    <w:pPr>
      <w:pStyle w:val="Nagwek"/>
      <w:tabs>
        <w:tab w:val="clear" w:pos="4536"/>
        <w:tab w:val="left" w:pos="6663"/>
      </w:tabs>
      <w:ind w:right="-428"/>
      <w:jc w:val="center"/>
      <w:rPr>
        <w:rFonts w:ascii="Arial" w:hAnsi="Arial" w:cs="Arial"/>
        <w:b/>
        <w:sz w:val="16"/>
      </w:rPr>
    </w:pPr>
    <w:r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67A1EA7E" wp14:editId="49ADC182">
          <wp:extent cx="5759450" cy="577112"/>
          <wp:effectExtent l="0" t="0" r="0" b="0"/>
          <wp:docPr id="1786933579" name="Obraz 1786933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134DF" w14:textId="77777777" w:rsidR="00863E44" w:rsidRPr="00B12C75" w:rsidRDefault="00863E44" w:rsidP="00B12C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0"/>
    <w:rsid w:val="00055681"/>
    <w:rsid w:val="000637D2"/>
    <w:rsid w:val="00070809"/>
    <w:rsid w:val="000812B2"/>
    <w:rsid w:val="000B0FD0"/>
    <w:rsid w:val="0011651E"/>
    <w:rsid w:val="001459C6"/>
    <w:rsid w:val="001A6606"/>
    <w:rsid w:val="001C0B3E"/>
    <w:rsid w:val="001F0A01"/>
    <w:rsid w:val="001F76D6"/>
    <w:rsid w:val="00233C0B"/>
    <w:rsid w:val="00276C82"/>
    <w:rsid w:val="002B079F"/>
    <w:rsid w:val="002D7F32"/>
    <w:rsid w:val="002E4611"/>
    <w:rsid w:val="0031723B"/>
    <w:rsid w:val="00327CFB"/>
    <w:rsid w:val="003A1CF7"/>
    <w:rsid w:val="004068D0"/>
    <w:rsid w:val="00471D03"/>
    <w:rsid w:val="00585320"/>
    <w:rsid w:val="005E5E8B"/>
    <w:rsid w:val="00620831"/>
    <w:rsid w:val="00653FEF"/>
    <w:rsid w:val="00656CB8"/>
    <w:rsid w:val="00681AA0"/>
    <w:rsid w:val="006853A6"/>
    <w:rsid w:val="00686E8B"/>
    <w:rsid w:val="006938FD"/>
    <w:rsid w:val="00694E06"/>
    <w:rsid w:val="006B7128"/>
    <w:rsid w:val="006F2EB9"/>
    <w:rsid w:val="00714CB0"/>
    <w:rsid w:val="007753AE"/>
    <w:rsid w:val="007B4F27"/>
    <w:rsid w:val="007C1A1E"/>
    <w:rsid w:val="007D6992"/>
    <w:rsid w:val="007E5AF2"/>
    <w:rsid w:val="007F1B67"/>
    <w:rsid w:val="008332D3"/>
    <w:rsid w:val="00850805"/>
    <w:rsid w:val="00863E44"/>
    <w:rsid w:val="00886BEA"/>
    <w:rsid w:val="008D7DC4"/>
    <w:rsid w:val="00943D2C"/>
    <w:rsid w:val="00991CB4"/>
    <w:rsid w:val="009B0920"/>
    <w:rsid w:val="009F09E9"/>
    <w:rsid w:val="00A23723"/>
    <w:rsid w:val="00A95A63"/>
    <w:rsid w:val="00AA78CB"/>
    <w:rsid w:val="00B12C75"/>
    <w:rsid w:val="00BB0660"/>
    <w:rsid w:val="00BC6717"/>
    <w:rsid w:val="00C51A82"/>
    <w:rsid w:val="00C57B28"/>
    <w:rsid w:val="00CB79B3"/>
    <w:rsid w:val="00D04AD6"/>
    <w:rsid w:val="00D82198"/>
    <w:rsid w:val="00E22F28"/>
    <w:rsid w:val="00E74FAE"/>
    <w:rsid w:val="00E960D2"/>
    <w:rsid w:val="00EB7D10"/>
    <w:rsid w:val="00ED57B2"/>
    <w:rsid w:val="00EF6677"/>
    <w:rsid w:val="00F22484"/>
    <w:rsid w:val="00F2479B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59C3F7"/>
  <w15:chartTrackingRefBased/>
  <w15:docId w15:val="{4230ED1C-3B43-44C3-AEDD-B18934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B7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44"/>
  </w:style>
  <w:style w:type="paragraph" w:styleId="Stopka">
    <w:name w:val="footer"/>
    <w:basedOn w:val="Normalny"/>
    <w:link w:val="Stopka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44"/>
  </w:style>
  <w:style w:type="paragraph" w:styleId="Tekstdymka">
    <w:name w:val="Balloon Text"/>
    <w:basedOn w:val="Normalny"/>
    <w:link w:val="TekstdymkaZnak"/>
    <w:uiPriority w:val="99"/>
    <w:semiHidden/>
    <w:unhideWhenUsed/>
    <w:rsid w:val="0086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1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5A80-9942-44C2-B656-D21F30C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</dc:title>
  <dc:subject/>
  <dc:creator>Paulina Kowalska</dc:creator>
  <cp:keywords/>
  <dc:description/>
  <cp:lastModifiedBy>Martyna Kozerawska</cp:lastModifiedBy>
  <cp:revision>8</cp:revision>
  <dcterms:created xsi:type="dcterms:W3CDTF">2025-01-12T15:24:00Z</dcterms:created>
  <dcterms:modified xsi:type="dcterms:W3CDTF">2025-07-29T14:57:00Z</dcterms:modified>
</cp:coreProperties>
</file>