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E489E" w14:textId="77777777" w:rsidR="009F47A4" w:rsidRDefault="009E5B22" w:rsidP="0059740C">
      <w:pPr>
        <w:pStyle w:val="Tekstpodstawowy"/>
        <w:rPr>
          <w:b w:val="0"/>
        </w:rPr>
      </w:pPr>
      <w:r w:rsidRPr="009E5B22">
        <w:rPr>
          <w:b w:val="0"/>
        </w:rPr>
        <w:t>Załącznik nr 4 do Regulaminu wyboru projektów</w:t>
      </w:r>
      <w:r>
        <w:t xml:space="preserve"> </w:t>
      </w:r>
      <w:r w:rsidR="0059740C" w:rsidRPr="0059740C">
        <w:rPr>
          <w:b w:val="0"/>
        </w:rPr>
        <w:t xml:space="preserve">– Lista definicji wskaźników dla Priorytetu 8 Fundusze europejskie dla edukacji i kadr </w:t>
      </w:r>
      <w:r w:rsidR="006879A3">
        <w:rPr>
          <w:b w:val="0"/>
        </w:rPr>
        <w:br/>
      </w:r>
      <w:r w:rsidR="009F47A4">
        <w:rPr>
          <w:b w:val="0"/>
        </w:rPr>
        <w:t>w Łódzkiem, Działanie FELD.08.07</w:t>
      </w:r>
      <w:r w:rsidR="006F1410">
        <w:rPr>
          <w:b w:val="0"/>
        </w:rPr>
        <w:t xml:space="preserve"> </w:t>
      </w:r>
      <w:r w:rsidR="009F47A4">
        <w:rPr>
          <w:b w:val="0"/>
        </w:rPr>
        <w:t>Kształcenie ogólne</w:t>
      </w:r>
    </w:p>
    <w:p w14:paraId="2D34C591" w14:textId="77777777" w:rsidR="009E5B22" w:rsidRPr="0059740C" w:rsidRDefault="009E5B22" w:rsidP="0059740C">
      <w:pPr>
        <w:pStyle w:val="Tekstpodstawowy"/>
        <w:rPr>
          <w:b w:val="0"/>
        </w:rPr>
      </w:pPr>
    </w:p>
    <w:p w14:paraId="5C8C224B" w14:textId="77777777" w:rsidR="008C2669" w:rsidRDefault="008C2669">
      <w:pPr>
        <w:pStyle w:val="Tekstpodstawowy"/>
        <w:rPr>
          <w:sz w:val="20"/>
        </w:rPr>
      </w:pPr>
    </w:p>
    <w:p w14:paraId="070C7031" w14:textId="77777777" w:rsidR="008C2669" w:rsidRPr="0086056C" w:rsidRDefault="00C66872">
      <w:pPr>
        <w:pStyle w:val="Tekstpodstawowy"/>
        <w:spacing w:before="2"/>
        <w:rPr>
          <w:b w:val="0"/>
        </w:rPr>
      </w:pPr>
      <w:r w:rsidRPr="0086056C">
        <w:rPr>
          <w:b w:val="0"/>
        </w:rPr>
        <w:t>W ramach przedmiotowego naboru obowiązują następujące wskaźniki produktu:</w:t>
      </w:r>
    </w:p>
    <w:p w14:paraId="0338AC38" w14:textId="77777777" w:rsidR="00C66872" w:rsidRDefault="00C66872">
      <w:pPr>
        <w:pStyle w:val="Tekstpodstawowy"/>
        <w:spacing w:before="2"/>
        <w:rPr>
          <w:sz w:val="19"/>
        </w:rPr>
      </w:pPr>
    </w:p>
    <w:tbl>
      <w:tblPr>
        <w:tblW w:w="14393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2485"/>
        <w:gridCol w:w="4677"/>
        <w:gridCol w:w="2552"/>
        <w:gridCol w:w="4111"/>
      </w:tblGrid>
      <w:tr w:rsidR="007E146C" w:rsidRPr="00FA4068" w14:paraId="45A35162" w14:textId="77777777" w:rsidTr="005B16CB">
        <w:trPr>
          <w:trHeight w:val="1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9E76" w14:textId="77777777" w:rsidR="007E146C" w:rsidRPr="00FA4068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DE99" w14:textId="77777777" w:rsidR="007E146C" w:rsidRPr="00FA4068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7A3C" w14:textId="77777777" w:rsidR="007E146C" w:rsidRPr="00FA4068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23CB" w14:textId="77777777" w:rsidR="007E146C" w:rsidRPr="00FA4068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 wskaźnika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EDFA" w14:textId="77777777" w:rsidR="007E146C" w:rsidRPr="00FA4068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Sposób i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przykładowe </w:t>
            </w: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 pomiaru wskaźnika</w:t>
            </w:r>
          </w:p>
        </w:tc>
      </w:tr>
      <w:tr w:rsidR="007E146C" w:rsidRPr="00320776" w14:paraId="7827D915" w14:textId="77777777" w:rsidTr="005B16CB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F3F8" w14:textId="77777777" w:rsidR="007E146C" w:rsidRPr="00320776" w:rsidRDefault="00284724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42FE" w14:textId="77777777" w:rsidR="007E146C" w:rsidRPr="007E146C" w:rsidRDefault="002A0160" w:rsidP="009F47A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PLFCO03</w:t>
            </w:r>
            <w:r w:rsidR="009F47A4" w:rsidRPr="009F47A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Liczba uczniów szkół i placówek systemu oświaty prowadzących</w:t>
            </w:r>
            <w:r w:rsidR="009F47A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9F47A4" w:rsidRPr="009F47A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kształcenie ogólne objętych wsparciem (osoby)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FB2B" w14:textId="77777777" w:rsidR="008B5378" w:rsidRPr="008B5378" w:rsidRDefault="008B5378" w:rsidP="008B5378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B537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mierzy liczbę uczniów szkół i placówek systemu oświaty prowadzących kształcenie ogólne objętych wsparciem w ramach programu.</w:t>
            </w:r>
          </w:p>
          <w:p w14:paraId="384FFD1E" w14:textId="633A7118" w:rsidR="007E146C" w:rsidRPr="007E146C" w:rsidRDefault="008B5378" w:rsidP="008B5378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B537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nie obejmuje dzieci objętych wychowaniem przedszkolnym lub uczniów/słuchaczy szkół i placówek systemu oświaty prowadzących kształcenie zawodowe, w tym oferujących kursy/szkolenia (pozaszkolne formy kształcenia).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34C6" w14:textId="77777777" w:rsidR="007E146C" w:rsidRPr="007E146C" w:rsidRDefault="00A96C6F" w:rsidP="003C038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udziału w projekcie, rozumianym jako przystąpienie do pierwszej formy wsparcia w ramach projektu. Pomiar wskaźnika dokonywany jest </w:t>
            </w:r>
            <w:r w:rsid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na bieżąco </w:t>
            </w:r>
            <w:r w:rsidRP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trakcie realizacji projektu np. nie rzadziej niż raz na kwartał.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2442" w14:textId="3D5CE619" w:rsidR="007E146C" w:rsidRPr="00320776" w:rsidRDefault="00A96C6F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96C6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</w:t>
            </w:r>
            <w:r w:rsid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Wytycznych dotyczących</w:t>
            </w:r>
            <w:r w:rsidRPr="00A96C6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monitorowania postępu rzeczowego realizacji programów na lata 2021-2027. </w:t>
            </w:r>
            <w:r w:rsidR="00512CB5" w:rsidRPr="00512CB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Źródłem weryfikacji wskaźnika są</w:t>
            </w:r>
            <w:r w:rsidR="00E0508D">
              <w:t xml:space="preserve"> </w:t>
            </w:r>
            <w:r w:rsidR="00E0508D" w:rsidRPr="00E0508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listy obecności, dzienniki zajęć, deklaracje uczestnictwa, umowy dot. uczestnictwa dziecka w projekcie</w:t>
            </w:r>
            <w:r w:rsidR="004C4E2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7E146C" w:rsidRPr="00320776" w14:paraId="1C537205" w14:textId="77777777" w:rsidTr="005B16CB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E40E" w14:textId="77777777" w:rsidR="007E146C" w:rsidRPr="00320776" w:rsidRDefault="00162247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B670" w14:textId="77777777" w:rsidR="007E146C" w:rsidRPr="00FE19A0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472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PLFCO06 Liczba</w:t>
            </w: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przedstawicieli kadry szkół i placówek systemu oświaty objętych wsparciem (osoby)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8993" w14:textId="77777777" w:rsidR="008B5378" w:rsidRPr="008B5378" w:rsidRDefault="008B5378" w:rsidP="008B5378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B537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mierzy liczbę nauczycieli, innych przedstawicieli kadr pedagogicznych i niepedagogicznych oraz dyrektorów szkół i placówek systemu oświaty objętych wsparciem w ramach programu.</w:t>
            </w:r>
          </w:p>
          <w:p w14:paraId="6A19B628" w14:textId="08799882" w:rsidR="007E146C" w:rsidRPr="00320776" w:rsidRDefault="008B5378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B537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ma zastosowanie do przedstawicieli kadry ośrodków </w:t>
            </w:r>
            <w:r w:rsidRPr="008B537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wychowania przedszkolnego, kadry szkół i placówek prowadzących kształcenie ogólne, jak i szkół i placówek prowadzących kształcenie zawodowe. Wskaźnik odnosi się do kadry szkół i placówek publicznych i niepublicznych.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195C" w14:textId="77777777" w:rsidR="007E146C" w:rsidRPr="00320776" w:rsidRDefault="007E146C" w:rsidP="003C038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rozumianym jako przystąpienie do pierwszej formy wsparcia w ramach projektu. Pomiar wskaźnika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dokonywany jest </w:t>
            </w:r>
            <w:r w:rsid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 np. nie rzadziej niż raz na kwartał.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CFCA" w14:textId="77777777"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Warunkiem koniecznym do rozpoczęcia udziału w projekcie jest podanie przez uczestnika danych osobowych w zakresie wskazanym </w:t>
            </w:r>
            <w:r w:rsid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Wytycznych dotyczących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monitorowania postępu rzeczowego realizacji programów na lata 2021-2027. </w:t>
            </w:r>
          </w:p>
          <w:p w14:paraId="20634B7B" w14:textId="77777777"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Źródłem weryfikacji wskaźnika są kompletne i poprawnie wypełnione dokumenty rekrutacyjne uczestników oraz dokumenty potwierdzające przystąpienie do pierwszej formy wsparcia np.: umowy uczestnictwa, deklaracje uczestnictwa, listy obecności. </w:t>
            </w:r>
          </w:p>
        </w:tc>
      </w:tr>
      <w:tr w:rsidR="00162247" w:rsidRPr="00320776" w14:paraId="6D74A74E" w14:textId="77777777" w:rsidTr="005B16CB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F678" w14:textId="77777777" w:rsidR="00162247" w:rsidRDefault="00162247" w:rsidP="0016224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2C77" w14:textId="77777777" w:rsidR="00162247" w:rsidRPr="00284724" w:rsidRDefault="00162247" w:rsidP="0016224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pl-PL"/>
              </w:rPr>
            </w:pPr>
            <w:r w:rsidRPr="00B574A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PLFCO13 Liczba uczniów uczestniczących w doradztwie zawodowym (osoby)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A705" w14:textId="77777777" w:rsidR="00162247" w:rsidRPr="00320776" w:rsidRDefault="00162247" w:rsidP="0016224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mierzy liczbę uczniów szkół i placówek systemu oświaty prowadzących kształcenie ogólne i zawodowe objętych doradztwem zawodowym lub edukacyjno-zawodowym. </w:t>
            </w:r>
          </w:p>
          <w:p w14:paraId="317B6A32" w14:textId="77777777" w:rsidR="00162247" w:rsidRPr="00320776" w:rsidRDefault="00162247" w:rsidP="0016224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jest wskaźnikiem podrzędnym w stosunku do PLFCO03 i 04.</w:t>
            </w:r>
          </w:p>
          <w:p w14:paraId="66A5D1E9" w14:textId="77777777" w:rsidR="00162247" w:rsidRPr="00320776" w:rsidRDefault="00162247" w:rsidP="0016224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272B802" w14:textId="77777777" w:rsidR="00162247" w:rsidRPr="00320776" w:rsidRDefault="00162247" w:rsidP="0016224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609C879" w14:textId="77777777" w:rsidR="00162247" w:rsidRPr="00320776" w:rsidRDefault="00162247" w:rsidP="0016224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05C6FB9" w14:textId="77777777" w:rsidR="00162247" w:rsidRPr="00320776" w:rsidRDefault="00162247" w:rsidP="0016224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EBA8" w14:textId="2BB34B19" w:rsidR="00162247" w:rsidRPr="00320776" w:rsidRDefault="00162247" w:rsidP="0016224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</w:t>
            </w:r>
            <w:r w:rsidR="00837CB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przystąpienia do doradztwa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rozumianym jako przystąpienie do pierwszej formy wsparcia w ramach projektu. Pomiar wskaźnika dokonywany jest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 np. nie rzadziej niż raz na kwartał.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6653" w14:textId="77777777" w:rsidR="00162247" w:rsidRPr="00320776" w:rsidRDefault="00162247" w:rsidP="0016224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Wytycznych dotyczących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monitorowania postępu rzeczowego realizacji programów na lata 2021-2027. </w:t>
            </w:r>
          </w:p>
          <w:p w14:paraId="45912CE8" w14:textId="77777777" w:rsidR="00162247" w:rsidRPr="00320776" w:rsidRDefault="00162247" w:rsidP="0016224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określonej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formy wsparcia np.: umowy uczestnictwa, deklaracje uczestnictwa, listy obecności, dzienniki zajęć. </w:t>
            </w:r>
          </w:p>
        </w:tc>
      </w:tr>
      <w:tr w:rsidR="007E146C" w:rsidRPr="00320776" w14:paraId="3660EB56" w14:textId="77777777" w:rsidTr="005B16CB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522C" w14:textId="77777777" w:rsidR="007E146C" w:rsidRPr="00320776" w:rsidRDefault="00162247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3F1F" w14:textId="77777777" w:rsidR="007E146C" w:rsidRPr="00FE19A0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472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PLFCO14 Liczba</w:t>
            </w: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przedstawicieli kadr szkół i placówek systemu oświaty objętych wsparciem świadczonym przez szkoły ćwiczeń </w:t>
            </w: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(osoby)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59A2" w14:textId="77777777"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 mierzy liczbę nauczycieli, innych przedstawicieli kadr pedagogicznych i niepedagogicznych oraz dyrektorów szkół i placówek systemu oświaty objętych wsparciem w ramach programu świadczonym przez szkoły ćwiczeń.</w:t>
            </w:r>
          </w:p>
          <w:p w14:paraId="0D097FBC" w14:textId="77777777"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 ma zastosowanie do przedstawicieli kadry ośrodków wychowania przedszkolnego, kadry szkół i placówek prowadzących kształcenie ogólne, jak i szkół i placówek prowadzących kształcenie zawodowe. Wskaźnik odnosi się do kadry szkół i placówek publicznych i niepublicznych.</w:t>
            </w:r>
          </w:p>
          <w:p w14:paraId="407607A5" w14:textId="77777777"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jest wskaźnikiem podrzędnym w stosunku do PLFCO06.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0F33" w14:textId="77777777" w:rsidR="007E146C" w:rsidRPr="00320776" w:rsidRDefault="007E146C" w:rsidP="003C038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rozumianym jako przystąpienie do pierwszej formy wsparcia w ramach projektu. Pomiar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wskaźnika dokonywany jest </w:t>
            </w:r>
            <w:r w:rsid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 np. nie rzadziej niż raz na kwartał.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CB3B" w14:textId="77777777"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Warunkiem koniecznym do rozpoczęcia udziału w projekcie jest podanie przez uczestnika danych osobowych w zakresie wskazanym </w:t>
            </w:r>
            <w:r w:rsid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Wytycznych dotyczących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monitorowania postępu rzeczowego realizacji programów na lata 2021-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2027. </w:t>
            </w:r>
          </w:p>
          <w:p w14:paraId="323856A6" w14:textId="77777777"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określonej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formy wsparcia np.: umowy uczestnictwa, deklaracje uczestnictwa, listy obecności. </w:t>
            </w:r>
          </w:p>
        </w:tc>
      </w:tr>
      <w:tr w:rsidR="007E146C" w:rsidRPr="00320776" w14:paraId="189C35E6" w14:textId="77777777" w:rsidTr="005B16CB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023B" w14:textId="77777777" w:rsidR="007E146C" w:rsidRPr="00320776" w:rsidRDefault="00162247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6FEB" w14:textId="77777777" w:rsidR="007E146C" w:rsidRPr="00FE19A0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</w:t>
            </w:r>
            <w:r w:rsidRPr="0028472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LFCO0</w:t>
            </w: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 Liczba szkół i placówek systemu oświaty objętych wsparciem (podmioty)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C5FF" w14:textId="77777777" w:rsidR="008B5378" w:rsidRPr="008B5378" w:rsidRDefault="008B5378" w:rsidP="008B5378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B537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mierzy liczbę szkół i placówek systemu oświaty objętych wsparciem.  </w:t>
            </w:r>
          </w:p>
          <w:p w14:paraId="23A08933" w14:textId="77777777" w:rsidR="008B5378" w:rsidRPr="008B5378" w:rsidRDefault="008B5378" w:rsidP="008B5378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B537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ma zastosowanie do ośrodków wychowania przedszkolnego, szkół i placówek prowadzących kształcenie ogólne, jak i szkół i placówek prowadzących kształcenie zawodowe. Wskaźnik odnosi się do szkół i placówek publicznych i niepublicznych.</w:t>
            </w:r>
          </w:p>
          <w:p w14:paraId="60BC40E4" w14:textId="77777777" w:rsidR="008B5378" w:rsidRPr="008B5378" w:rsidRDefault="008B5378" w:rsidP="008B5378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B537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nie ma zastosowania do poradni psychologiczno-pedagogicznych. </w:t>
            </w:r>
          </w:p>
          <w:p w14:paraId="47EB1598" w14:textId="31126317" w:rsidR="007E146C" w:rsidRPr="00320776" w:rsidRDefault="008B5378" w:rsidP="008B5378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B537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przypadku objęcia wsparciem kilku szkół wchodzących w skład zespołu szkół, każdą szkołę z danego zespołu szkół, która uzyskała wsparcie, należy liczyć odrębnie. W przypadku skierowania wsparcia do szkół filialnych, szkoła macierzysta i szkoły jej podporządkowane powinny być mierzone odrębnie.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4AE7" w14:textId="41AF63E9" w:rsidR="007E146C" w:rsidRPr="00320776" w:rsidRDefault="007E146C" w:rsidP="003C038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</w:t>
            </w:r>
            <w:r w:rsidR="008904B9" w:rsidRPr="008904B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rozpoczęcia pierwszej formy wsparcia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ramach projektu. W przypadku wsparcia w postaci wyposażenia, doposażenia szkół, pomiaru należy dokonać w momencie dostarczenia sprzętu, pomocy do placówki.   Pomiar wskaźnika dokonywany jest </w:t>
            </w:r>
            <w:r w:rsid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 np. nie rzadziej niż raz na kwartał.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4CC1" w14:textId="3B8F1CA6" w:rsidR="007E146C" w:rsidRPr="00320776" w:rsidRDefault="00A7286D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7286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 księgowy potwierdzający poniesienie wydatków, np. faktura Vat, rachunek wraz z protokołem odbioru i wpisem do ewidencji środków trwałych (jeśli dotyczy)</w:t>
            </w:r>
            <w:r w:rsidR="00C6103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</w:t>
            </w:r>
            <w:r w:rsidR="00E46987" w:rsidRPr="00E4698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dzienniki zajęć, listy obecności</w:t>
            </w:r>
            <w:r w:rsidR="00E4698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</w:t>
            </w:r>
            <w:r w:rsidR="00E46987" w:rsidRPr="00E4698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C6103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umowa o dofinansowanie.</w:t>
            </w:r>
          </w:p>
        </w:tc>
      </w:tr>
      <w:tr w:rsidR="007E146C" w:rsidRPr="00320776" w14:paraId="6535D28E" w14:textId="77777777" w:rsidTr="005B16CB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6B5B" w14:textId="77777777" w:rsidR="007E146C" w:rsidRPr="00320776" w:rsidRDefault="00162247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61BE" w14:textId="77777777" w:rsidR="007E146C" w:rsidRPr="00FE19A0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472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PLFCO08 Liczba</w:t>
            </w: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dzieci/uczniów o specjalnych potrzebach rozwojowych i edukacyjnych, objętych wsparciem (osoby)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316D" w14:textId="0A704138" w:rsidR="00040E35" w:rsidRPr="00040E35" w:rsidRDefault="00040E35" w:rsidP="00040E35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40E3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mierzy liczbę dzieci/uczniów objętych w ramach programu wsparciem w zakresie zidentyfikowanych specjalnych potrzeb rozwojowych i edukacyjnych, w tym wynikających z niepełnosprawności.</w:t>
            </w:r>
          </w:p>
          <w:p w14:paraId="45D88F15" w14:textId="0F82C349" w:rsidR="00040E35" w:rsidRPr="00040E35" w:rsidRDefault="00040E35" w:rsidP="00040E35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40E3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Jako specjalne potrzeby rozwojowe i edukacyjne należy rozumieć indywidualne potrzeby oraz możliwości psychofizyczne dzieci w wieku przedszkolnym oraz uczniów, o których mowa w rozporządzeniu Ministra Edukacji Narodowej z dnia 9 sierpnia 2017 r. </w:t>
            </w:r>
            <w:r w:rsidRPr="00040E3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pl-PL"/>
              </w:rPr>
              <w:t>w sprawie zasad organizacji i udzielania pomocy psychologiczno-pedagogicznej w publicznych przedszkolach, szkołach i placówkach</w:t>
            </w:r>
            <w:r w:rsidRPr="00040E3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  <w:p w14:paraId="42C97E41" w14:textId="1FF5E522" w:rsidR="007E146C" w:rsidRPr="00320776" w:rsidRDefault="00040E35" w:rsidP="00040E35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40E3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jest wskaźnikiem podrzędnym w stosunku do PLFCO01, 03, 04 i 05.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6AA4" w14:textId="77777777" w:rsidR="007E146C" w:rsidRPr="00320776" w:rsidRDefault="007E146C" w:rsidP="003C038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udziału w projekcie, rozumianym jako przystąpienie do pierwszej formy wsparcia w ramach projektu. Pomiar wskaźnika dokonywany jest </w:t>
            </w:r>
            <w:r w:rsid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 np. nie rzadziej niż raz na kwartał.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E60E" w14:textId="77777777"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</w:t>
            </w:r>
            <w:r w:rsid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Wytycznych dotyczących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monitorowania postępu rzeczowego realizacji programów na lata 2021-2027. </w:t>
            </w:r>
          </w:p>
          <w:p w14:paraId="6EB65DB5" w14:textId="77777777"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pierwszej formy wsparcia np.: umowy uczestnictwa, deklaracje uczestnictwa, listy obecności, dzienniki zajęć, dokument potwierdzający specjalne potrzeby edukacyjne, rozwojowe. </w:t>
            </w:r>
          </w:p>
        </w:tc>
      </w:tr>
      <w:tr w:rsidR="007E146C" w:rsidRPr="00320776" w14:paraId="1409A559" w14:textId="77777777" w:rsidTr="005B16CB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6E6C" w14:textId="77777777" w:rsidR="007E146C" w:rsidRPr="00320776" w:rsidRDefault="00162247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0118" w14:textId="77777777" w:rsidR="007E146C" w:rsidRPr="00FE19A0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</w:t>
            </w:r>
            <w:r w:rsidRPr="0028472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FCO0</w:t>
            </w: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 Liczba dzieci lub uczniów o specjalnych potrzebach rozwojowych i edukacyjnych, którzy zostali objęci usługami asystenta (osoby)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EA15" w14:textId="77777777"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mierzy liczbę dzieci i uczniów, którzy zostali objęci opieką asystenta/ skorzystali z usług asystenckich. </w:t>
            </w:r>
          </w:p>
          <w:p w14:paraId="3D2704D7" w14:textId="77777777"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jest wskaźnikiem podrzędnym w stosunku do PLFCO08.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8473" w14:textId="77777777" w:rsidR="007E146C" w:rsidRPr="00320776" w:rsidRDefault="007E146C" w:rsidP="003C038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mierzony jest w momencie, gdy dziecko lub uczeń pierwszy raz skorzysta z usług asystenta. Pomiar wskaźnika dokonywany jest </w:t>
            </w:r>
            <w:r w:rsid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 np. nie rzadziej niż raz na kwartał.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E92B" w14:textId="77777777"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</w:t>
            </w:r>
            <w:r w:rsid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Wytycznych dotyczących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monitorowania postępu rzeczowego realizacji programów na lata 2021-2027. </w:t>
            </w:r>
          </w:p>
          <w:p w14:paraId="6B681C11" w14:textId="563D125B"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określonej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formy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wsparcia np.: umowy uczestnictwa, deklaracje uczestnictwa, listy obecności, dzienniki zajęć, dokument potwierdzając</w:t>
            </w:r>
            <w:r w:rsidR="00365C1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y specjalne potrzeby edukacyjne,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rozwojowe, umowa z asystentem.</w:t>
            </w:r>
          </w:p>
        </w:tc>
      </w:tr>
      <w:tr w:rsidR="007E146C" w:rsidRPr="00320776" w14:paraId="6EF20059" w14:textId="77777777" w:rsidTr="005B16CB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13D5" w14:textId="77777777" w:rsidR="007E146C" w:rsidRPr="00320776" w:rsidRDefault="00162247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BDAD" w14:textId="77777777"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8472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PLFCO10 Liczba obiektów</w:t>
            </w: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edukacyjnych dostosowanych do potrzeb osób z niepełnosprawnościami (sztuki)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73E1" w14:textId="77777777"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mierzy liczbę obiektów edukacyjnych (szkół oraz placówek systemu oświaty, w tym ośrodków wychowania przedszkolnego), które zaopatrzono w specjalne podjazdy, windy, urządzenia głośnomówiące bądź inne udogodnienia (tj. usunięcie barier w dostępie do tych obiektów, w szczególności barier architektonicznych) ułatwiające dostęp do tych obiektów i poruszanie się po nich oraz korzystanie z oferty edukacyjnej przez osoby z niepełnosprawnościami, w szczególności ruchowymi czy sensorycznymi.</w:t>
            </w:r>
          </w:p>
          <w:p w14:paraId="29C97D5E" w14:textId="77777777"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ma zastosowanie do ośrodków wychowania przedszkolnego, szkół i placówek prowadzących kształcenie ogólne, jak i szkół i placówek prowadzących kształcenie zawodowe. Wskaźnik odnosi się do szkół i placówek publicznych i niepublicznych.</w:t>
            </w:r>
          </w:p>
          <w:p w14:paraId="31DB5817" w14:textId="77777777"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Jako obiekty należy rozumieć konstrukcje połączone z gruntem w sposób trwały, wykonane z materiałów budowlanych i elementów składowych, będące wynikiem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prac budowlanych (wg def. PKOB).</w:t>
            </w:r>
          </w:p>
          <w:p w14:paraId="46CF3522" w14:textId="77777777"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Należy podać liczbę obiektów, a nie sprzętów, urządzeń itp., w które obiekty zaopatrzono. Jeśli szkoła lub placówka składa się z kilku obiektów, należy zliczyć wszystkie, które dostosowano do potrzeb osób z niepełnosprawnościami.  </w:t>
            </w:r>
          </w:p>
          <w:p w14:paraId="16363DD5" w14:textId="77777777"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Każdy odrębny budynek należy traktować jako obiekt, tj. jeżeli dana szkoła, ośrodek wychowania przedszkolnego itd. składa się z kilku budynków, wówczas do wskaźnika należy wliczyć osobno każdy budynek, który został dostosowany do potrzeb osób z niepełnosprawnościami.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DE1C" w14:textId="77777777"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 mierzony w momencie rozliczenia wydatku związanego z wyposażeniem obiektów w rozwiązania służące osobom z niepełnosprawnościami w ramach danego projektu.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A7D3" w14:textId="6286CEB7" w:rsidR="007E146C" w:rsidRPr="00320776" w:rsidRDefault="003F11E8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F11E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 księgowy potwierdzający poniesienie wydatków, np. faktura Vat, rachunek wraz z protokołem odbioru i wpisem do ewidencji środków trwałych (jeśli dotyczy).</w:t>
            </w:r>
          </w:p>
        </w:tc>
      </w:tr>
      <w:tr w:rsidR="007E146C" w:rsidRPr="00320776" w14:paraId="4276C10E" w14:textId="77777777" w:rsidTr="005B16CB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4719" w14:textId="77777777" w:rsidR="007E146C" w:rsidRPr="00320776" w:rsidRDefault="00162247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7229" w14:textId="77777777"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</w:t>
            </w:r>
            <w:r w:rsidRPr="0028472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CO12</w:t>
            </w: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Liczba ogólnodostępnych szkół i placówek systemu oświaty objętych wsparciem w zakresie edukacji włączającej (sztuki)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4DD5" w14:textId="77777777"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mierzy liczbę szkół i placówek systemu oświaty objętych wsparciem w zakresie edukacji włączającej.  </w:t>
            </w:r>
          </w:p>
          <w:p w14:paraId="68A6D465" w14:textId="77777777"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ma zastosowanie do ośrodków wychowania przedszkolnego, szkół i placówek prowadzących kształcenie ogólne, jak i szkół i placówek prowadzących kształcenie zawodowe. Wskaźnik odnosi się do szkół i placówek publicznych i niepublicznych.</w:t>
            </w:r>
          </w:p>
          <w:p w14:paraId="632F15BC" w14:textId="77777777"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nie ma zastosowania do poradni psychologiczno-pedagogicznych i szkół specjalnych. </w:t>
            </w:r>
          </w:p>
          <w:p w14:paraId="2061AE7B" w14:textId="77777777"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przypadku objęcia wsparciem kilku szkół wchodzących w skład zespołu szkół, każdą szkołę z danego zespołu szkół,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która uzyskała wsparcie, należy liczyć odrębnie. W przypadku skierowania wsparcia do szkół filialnych, szkoła macierzysta i szkoły jej podporządkowane powinny być mierzone odrębnie.</w:t>
            </w:r>
          </w:p>
          <w:p w14:paraId="5E6F6EB6" w14:textId="77777777" w:rsidR="007E146C" w:rsidRPr="00320776" w:rsidRDefault="007E146C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jest wskaźnikiem podrzędnym w stosunku do PLFCO07.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27A3" w14:textId="77777777" w:rsidR="007E146C" w:rsidRPr="00320776" w:rsidRDefault="007E146C" w:rsidP="003C038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przystąpienia do pierwszej formy wsparcia w ramach projektu. W przypadku wsparcia w postaci wyposażenia, doposażenia szkół, pomiaru należy dokonać w momencie dostarczenia sprzętu, pomocy do placówki.   Pomiar wskaźnika dokonywany jest </w:t>
            </w:r>
            <w:r w:rsidR="003C03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 np. nie rzadziej niż raz na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kwartał.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4996" w14:textId="099FA2E6" w:rsidR="007E146C" w:rsidRPr="00320776" w:rsidRDefault="009B3332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B333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Dokument księgowy potwierdzający poniesienie wydatków, np. faktura Vat, rachunek wraz z protokołem odbioru i wpisem do ewidencji środków trwałych (jeśli dotyczy)</w:t>
            </w:r>
            <w:r w:rsidR="0039522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</w:t>
            </w:r>
            <w:r w:rsidR="0039522F" w:rsidRPr="00E4698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dzienniki zajęć, listy obecności</w:t>
            </w:r>
            <w:r w:rsidR="0039522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</w:t>
            </w:r>
            <w:r w:rsidR="0039522F" w:rsidRPr="00E4698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39522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umowa o dofinansowanie.</w:t>
            </w:r>
          </w:p>
        </w:tc>
      </w:tr>
    </w:tbl>
    <w:p w14:paraId="60D90D73" w14:textId="77777777" w:rsidR="0059740C" w:rsidRDefault="0059740C" w:rsidP="00C66872">
      <w:pPr>
        <w:rPr>
          <w:rFonts w:ascii="Arial" w:hAnsi="Arial" w:cs="Arial"/>
          <w:sz w:val="24"/>
          <w:szCs w:val="24"/>
        </w:rPr>
      </w:pPr>
    </w:p>
    <w:p w14:paraId="0D824C38" w14:textId="77777777" w:rsidR="00284724" w:rsidRPr="00320776" w:rsidRDefault="00284724" w:rsidP="00C66872">
      <w:pPr>
        <w:rPr>
          <w:rFonts w:ascii="Arial" w:hAnsi="Arial" w:cs="Arial"/>
          <w:sz w:val="24"/>
          <w:szCs w:val="24"/>
        </w:rPr>
      </w:pPr>
    </w:p>
    <w:p w14:paraId="5AB2A8BB" w14:textId="77777777" w:rsidR="00C66872" w:rsidRPr="00320776" w:rsidRDefault="00C66872" w:rsidP="00C66872">
      <w:pPr>
        <w:rPr>
          <w:rFonts w:ascii="Arial" w:hAnsi="Arial" w:cs="Arial"/>
          <w:sz w:val="24"/>
          <w:szCs w:val="24"/>
        </w:rPr>
      </w:pPr>
      <w:r w:rsidRPr="00320776">
        <w:rPr>
          <w:rFonts w:ascii="Arial" w:hAnsi="Arial" w:cs="Arial"/>
          <w:sz w:val="24"/>
          <w:szCs w:val="24"/>
        </w:rPr>
        <w:t>W ramach przedmiotowego naboru obowiązują następujące wskaźniki rezultatu:</w:t>
      </w:r>
    </w:p>
    <w:p w14:paraId="12FFE41B" w14:textId="77777777" w:rsidR="00C66872" w:rsidRPr="00320776" w:rsidRDefault="00C66872" w:rsidP="00C66872">
      <w:pPr>
        <w:rPr>
          <w:rFonts w:ascii="Arial" w:hAnsi="Arial" w:cs="Arial"/>
          <w:sz w:val="24"/>
          <w:szCs w:val="24"/>
        </w:rPr>
      </w:pPr>
    </w:p>
    <w:tbl>
      <w:tblPr>
        <w:tblW w:w="14964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2485"/>
        <w:gridCol w:w="4677"/>
        <w:gridCol w:w="2552"/>
        <w:gridCol w:w="4682"/>
      </w:tblGrid>
      <w:tr w:rsidR="00C66872" w:rsidRPr="00320776" w14:paraId="1606C304" w14:textId="77777777" w:rsidTr="0059740C">
        <w:trPr>
          <w:trHeight w:val="1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8EEF" w14:textId="77777777"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70B1" w14:textId="77777777"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1888" w14:textId="77777777"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F844" w14:textId="77777777"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 wskaźnika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C20E5" w14:textId="77777777"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Sposób i </w:t>
            </w:r>
            <w:r w:rsidR="001902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przykładowe </w:t>
            </w: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 pomiaru wskaźnika</w:t>
            </w:r>
          </w:p>
        </w:tc>
      </w:tr>
      <w:tr w:rsidR="00D1258D" w:rsidRPr="00320776" w14:paraId="092A6381" w14:textId="77777777" w:rsidTr="0059740C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316B" w14:textId="77777777" w:rsidR="00D1258D" w:rsidRPr="00320776" w:rsidRDefault="00D1258D" w:rsidP="00D1258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9BDB" w14:textId="77777777" w:rsidR="00D1258D" w:rsidRPr="00B574A8" w:rsidRDefault="00D1258D" w:rsidP="00D1258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574A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PLFCR01 Liczba uczniów, którzy nabyli kwalifikacje po opuszczeniu programu (osoby)</w:t>
            </w:r>
          </w:p>
          <w:p w14:paraId="699FED0F" w14:textId="77777777" w:rsidR="00D1258D" w:rsidRPr="00320776" w:rsidRDefault="00D1258D" w:rsidP="00D1258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43BF" w14:textId="77777777" w:rsidR="00D1258D" w:rsidRPr="00320776" w:rsidRDefault="00D1258D" w:rsidP="00D1258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mierzy liczbę uczniów, którzy dzięki wsparciu z EFS+ nabyli kwalifikacje, kompetencje kluczowe, społeczne lub społeczno-emocjonalne lub umiejętności/kompetencje podstawowe, przekrojowe lub zawodowe. </w:t>
            </w:r>
          </w:p>
          <w:p w14:paraId="0371D46D" w14:textId="77777777" w:rsidR="00D1258D" w:rsidRPr="00320776" w:rsidRDefault="00D1258D" w:rsidP="00D1258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ma zastosowanie do uczniów i słuchaczy szkół i placówek prowadzących kształcenie ogólne oraz szkół i placówek prowadzących kształcenie zawodowe, w tym kursy/szkolenia (pozaszkolne formy kształcenia ustawicznego). Wskaźnik odnosi się do szkół i placówek publicznych i niepublicznych.</w:t>
            </w:r>
          </w:p>
          <w:p w14:paraId="40EF0B80" w14:textId="77777777" w:rsidR="00D1258D" w:rsidRPr="00320776" w:rsidRDefault="00D1258D" w:rsidP="00D1258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nie obejmuje dzieci objętych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wychowaniem przedszkolnym.</w:t>
            </w:r>
          </w:p>
          <w:p w14:paraId="2D99064B" w14:textId="77777777" w:rsidR="00D1258D" w:rsidRPr="00320776" w:rsidRDefault="00D1258D" w:rsidP="00D1258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Definicja kompetencji kluczowych, społecznych i społeczno-emocjonalnych oraz umiejętności/kompetencji podstawowych, przekrojowych i zawodowych jak w Zintegrowanej Strategii Umiejętności 2030 (część ogólna i szczegółowa). </w:t>
            </w:r>
          </w:p>
          <w:p w14:paraId="62932816" w14:textId="77777777" w:rsidR="00D1258D" w:rsidRPr="00320776" w:rsidRDefault="00D1258D" w:rsidP="00D1258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Definicja kwalifikacji/kompetencji i sposób pomiaru jak we wskaźniku wspólnym liczba osób, które uzyskały kwalifikacje po opuszczeniu programu(osoby), przy czym walidacja może być przeprowadzona przez nauczyciela/osobę prowadzącą zajęcia.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C0B7" w14:textId="77777777" w:rsidR="00D1258D" w:rsidRPr="00215843" w:rsidRDefault="00D1258D" w:rsidP="00D1258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1584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Do wskaźnika należy wliczać jedynie osoby, które uzyskały kwalifikacje /kompetencje w trakcie lub bezpośrednio po zakończeniu udziału w projekcie, tj. w ciągu czterech tygodni, które minęły od momentu zakończenia udziału w projekcie.</w:t>
            </w:r>
          </w:p>
          <w:p w14:paraId="3A6EF576" w14:textId="77777777" w:rsidR="00D1258D" w:rsidRPr="00215843" w:rsidRDefault="00D1258D" w:rsidP="00D1258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1584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Jeżeli okres oczekiwania na wyniki </w:t>
            </w:r>
            <w:r w:rsidRPr="0021584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walidacji/certyfikacji jest dłuższy niż cztery tygodnie od zakończenia udziału w projekcie, ale egzamin odbył się w trakcie tych czterech tygodni, wówczas można uwzględnić osoby we wskaźniku (po otrzymaniu wyników). We wskaźniku należy uwzględnić jednak tylko te osoby, które otrzymały wyniki do czasu ostatecznego rozliczenia projektu.</w:t>
            </w:r>
          </w:p>
          <w:p w14:paraId="4DCB868F" w14:textId="77777777" w:rsidR="00D1258D" w:rsidRPr="00320776" w:rsidRDefault="00D1258D" w:rsidP="00D1258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FBDC" w14:textId="77777777" w:rsidR="00D1258D" w:rsidRPr="00320776" w:rsidRDefault="00D1258D" w:rsidP="00D1258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Dokumenty potwierdzające nabycie kwalifikacji, kompetencji: np. zaświadczenia, certyfikaty, testy </w:t>
            </w:r>
            <w:proofErr w:type="spellStart"/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pre</w:t>
            </w:r>
            <w:proofErr w:type="spellEnd"/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 testy post.</w:t>
            </w:r>
          </w:p>
          <w:p w14:paraId="5ECBED94" w14:textId="77777777" w:rsidR="00D1258D" w:rsidRPr="00320776" w:rsidRDefault="00D1258D" w:rsidP="00D1258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przypadku kwalifikacji weryfikacja spełnienia warunków dotyczących walidacji, certyfikowania.</w:t>
            </w:r>
          </w:p>
          <w:p w14:paraId="7AA438F7" w14:textId="0967760D" w:rsidR="00D1258D" w:rsidRPr="00320776" w:rsidRDefault="00D1258D" w:rsidP="00D1258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przypadku kompetencji fakt nabycia kompetencji odbywa się w oparciu o jednolite kryteria wypracowane na poziomie krajowym w oparciu o 4 etapowy pomiar. </w:t>
            </w:r>
          </w:p>
        </w:tc>
      </w:tr>
      <w:tr w:rsidR="00B574A8" w:rsidRPr="00320776" w14:paraId="1B491ED0" w14:textId="77777777" w:rsidTr="0059740C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046F" w14:textId="77777777" w:rsidR="00B574A8" w:rsidRPr="00320776" w:rsidRDefault="00B574A8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F57C" w14:textId="6F80B38E" w:rsidR="00B574A8" w:rsidRDefault="00B574A8" w:rsidP="00B574A8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574A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PLFCR02 Liczba przedstawicieli kadry szk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ół i placówek systemu oświaty, </w:t>
            </w:r>
            <w:r w:rsidRPr="00B574A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którzy uzyskali kwalifikacje po opuszczeniu programu</w:t>
            </w:r>
            <w:r w:rsidR="0081474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814745" w:rsidRPr="0081474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(osoby)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63BF" w14:textId="77777777" w:rsidR="00B574A8" w:rsidRPr="00B574A8" w:rsidRDefault="00B574A8" w:rsidP="00B574A8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574A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Przedstawiciele kadry szkół i placówek systemu oświaty rozumiani są zgodnie z definicją wskaźnika liczba przedstawicieli kadry szkół i placówek systemu oświaty objętych wsparciem (osoby).</w:t>
            </w:r>
          </w:p>
          <w:p w14:paraId="21BB7E17" w14:textId="77777777" w:rsidR="00B574A8" w:rsidRPr="00B574A8" w:rsidRDefault="00B574A8" w:rsidP="00B574A8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30E0FAD1" w14:textId="77777777" w:rsidR="00B574A8" w:rsidRPr="00CA767A" w:rsidRDefault="00B574A8" w:rsidP="00B574A8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574A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Definicja i sposób pomiaru jak we wskaźniku wspólnym: liczba osób, które uzyskały kwalifikacje po opuszczeniu program(osoby).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0230" w14:textId="77777777" w:rsidR="00B574A8" w:rsidRPr="00B574A8" w:rsidRDefault="00B574A8" w:rsidP="00B574A8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574A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 wskaźnika należy wliczać jedynie osoby, które uzyskały kwalifikacje /kompetencje w trakcie lub bezpośrednio po zakończeniu udziału w projekcie, tj. w ciągu czterech tygodni, które minęły od momentu zakończenia udziału w projekcie.</w:t>
            </w:r>
          </w:p>
          <w:p w14:paraId="0877B240" w14:textId="77777777" w:rsidR="00B574A8" w:rsidRPr="00CA767A" w:rsidRDefault="00B574A8" w:rsidP="00B574A8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574A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Jeżeli okres oczekiwania na wyniki walidacji/certyfikacji jest dłuższy niż cztery tygodnie od zakończenia udziału w projekcie, ale egzamin odbył się w trakcie tych czterech tygodni, wówczas można uwzględnić osoby we wskaźniku (po otrzymaniu wyników). We wskaźniku należy uwzględnić jednak tylko te osoby, które otrzymały wyniki do czasu ostatecznego rozliczenia projektu.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E750" w14:textId="77777777" w:rsidR="00B574A8" w:rsidRPr="00B574A8" w:rsidRDefault="00B574A8" w:rsidP="00B574A8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574A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Dokumenty potwierdzające nabycie kwalifikacji, kompetencji: np. zaświadczenia, certyfikaty, testy </w:t>
            </w:r>
            <w:proofErr w:type="spellStart"/>
            <w:r w:rsidRPr="00B574A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pre</w:t>
            </w:r>
            <w:proofErr w:type="spellEnd"/>
            <w:r w:rsidRPr="00B574A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 testy post.</w:t>
            </w:r>
          </w:p>
          <w:p w14:paraId="119FCC65" w14:textId="77777777" w:rsidR="00B574A8" w:rsidRPr="00B574A8" w:rsidRDefault="00B574A8" w:rsidP="00B574A8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574A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przypadku kwalifikacji weryfikacja spełnienia warunków dotyczących walidacji, certyfikowania.</w:t>
            </w:r>
          </w:p>
          <w:p w14:paraId="3A70FA8F" w14:textId="77777777" w:rsidR="00B574A8" w:rsidRPr="00CA767A" w:rsidRDefault="00B574A8" w:rsidP="00B574A8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574A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przypadku kompetencji fakt nabycia kompetencji odbywa się w oparciu o jednolite kryteria wypracowane na poziomie krajowym w oparciu o 4 etapowy pomiar.</w:t>
            </w:r>
          </w:p>
        </w:tc>
      </w:tr>
    </w:tbl>
    <w:p w14:paraId="2AA14F2F" w14:textId="77777777" w:rsidR="00040E35" w:rsidRDefault="00040E35" w:rsidP="00C66872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11378A22" w14:textId="1F877507" w:rsidR="00142EBD" w:rsidRPr="00320776" w:rsidRDefault="007B2C5F" w:rsidP="00C66872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320776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142EBD" w:rsidRPr="00320776">
        <w:rPr>
          <w:rFonts w:ascii="Arial" w:eastAsia="Times New Roman" w:hAnsi="Arial" w:cs="Arial"/>
          <w:sz w:val="24"/>
          <w:szCs w:val="24"/>
          <w:lang w:eastAsia="pl-PL"/>
        </w:rPr>
        <w:t>spólne wskaźniki produktu mierzone we wszystkich celach szczegółowych.</w:t>
      </w:r>
    </w:p>
    <w:p w14:paraId="1ABB0056" w14:textId="77777777" w:rsidR="00142EBD" w:rsidRPr="00320776" w:rsidRDefault="00142EBD" w:rsidP="00C66872">
      <w:pPr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4676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2626"/>
        <w:gridCol w:w="4536"/>
        <w:gridCol w:w="2552"/>
        <w:gridCol w:w="4394"/>
      </w:tblGrid>
      <w:tr w:rsidR="006879A3" w:rsidRPr="00320776" w14:paraId="6979E819" w14:textId="77777777" w:rsidTr="00284724">
        <w:trPr>
          <w:trHeight w:val="1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AFBF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F752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E2D4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90EC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 wskaźnika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6029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Sposób i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przykładowe </w:t>
            </w: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 pomiaru wskaźnika</w:t>
            </w:r>
          </w:p>
        </w:tc>
      </w:tr>
      <w:tr w:rsidR="006879A3" w:rsidRPr="00320776" w14:paraId="57DDDBEB" w14:textId="77777777" w:rsidTr="00284724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F3CF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EED1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PL0CO01 Liczba p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rojektów, w których sfinansowano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koszty racjonalnych usprawnień dla osób z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niepełnosprawnościami</w:t>
            </w:r>
            <w:r>
              <w:t xml:space="preserve"> (</w:t>
            </w:r>
            <w:r w:rsidRPr="00C01CE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sztuki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9E9F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Racjonalne usprawnienie oznacza konieczne i odpowiednie zmiany oraz dostosowania, nie nakładające nieproporcjonalnego lub nadmiernego obciążenia, rozpatrywane osobno dla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każdego konkretnego przypadku, w celu zapewnienia osobom z niepełnosprawnościami możliwości korzystania z wszelkich praw człowieka i podstawowych wolności oraz ich wykonywania na zasadzie równości z innymi osobami.</w:t>
            </w:r>
          </w:p>
          <w:p w14:paraId="5779F34E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mierzony w momencie rozliczenia wydatku związanego z racjonalnymi usprawnieniami w ramach danego projektu.</w:t>
            </w:r>
          </w:p>
          <w:p w14:paraId="7C77E45A" w14:textId="09F447E8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Przykłady racjonalnych usprawnień: tłumacz języka migowego, transport niskopodłogowy, dostosowanie infrastruktury (nie tylko budynku, ale też dostosowanie infrastruktury komputerowej np. programy powiększające, mówiące, drukarki materiałów w alfabecie Braille'a), osoby asystujące</w:t>
            </w:r>
            <w:r w:rsidR="0066366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  <w:p w14:paraId="1E805BEA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 wskaźnika powinny zostać wliczone zarówno projekty ogólnodostępne, w których sfinansowano koszty racjonalnych usprawnień, jak i dedykowane (zgodnie z kategoryzacją projektów z Wytycznych w zakresie realizacji zasad równościowych w ramach funduszy unijnych na lata 2021-2027).</w:t>
            </w:r>
          </w:p>
          <w:p w14:paraId="3D52E65E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Na poziomie projektu wskaźnik może przyjmować maksymalną wartość 1 - co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oznacza jeden projekt, w którym sfinansowano koszty racjonalnych usprawnień dla osób z niepełnosprawnościami. Liczba sfinansowanych racjonalnych usprawnień, w ramach projektu, nie ma znaczenia dla wartości wykazywanej we wskaźniku.</w:t>
            </w:r>
          </w:p>
          <w:p w14:paraId="305C6D21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Definicja na podstawie: Wytyczne w zakresie realizacji zasad równościowych w ramach funduszy unijnych na lata 2021-2027.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61AE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Wskaźnik mierzony w momencie rozliczenia wydatku związanego z racjonalnymi usprawnieniami w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ramach danego projektu.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301F" w14:textId="3DE908BF" w:rsidR="006879A3" w:rsidRPr="00320776" w:rsidRDefault="009B3332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B333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Dokument księgowy potwierdzający poniesienie wydatków, np. faktura Vat, rachunek wraz z protokołem odbioru i wpisem do ewidencji środków trwałych (jeśli dotyczy).</w:t>
            </w:r>
          </w:p>
        </w:tc>
      </w:tr>
      <w:tr w:rsidR="006879A3" w:rsidRPr="00320776" w14:paraId="240D1FBE" w14:textId="77777777" w:rsidTr="00284724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AB39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9647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PL0CO02 Liczba obiektów dostosowanych do potrzeb osób z niepełnosprawnościami</w:t>
            </w:r>
            <w:r>
              <w:t xml:space="preserve"> (</w:t>
            </w:r>
            <w:r w:rsidRPr="00C01CE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sztuki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0346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odnosi się do liczby obiektów w ramach realizowanego projektu, które zaopatrzono w specjalne podjazdy, windy, urządzenia głośnomówiące, bądź inne udogodnienia (tj. usunięcie barier w dostępie, w szczególności barier architektonicznych) ułatwiające dostęp do tych obiektów i poruszanie się po nich osobom z niepełnosprawnościami, w szczególności ruchowymi czy sensorycznymi.</w:t>
            </w:r>
          </w:p>
          <w:p w14:paraId="67237A55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5718E9EA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Jako obiekty należy rozumieć konstrukcje połączone z gruntem w sposób trwały, wykonane z materiałów budowlanych i elementów składowych, będące wynikiem prac budowlanych (wg. def. PKOB).</w:t>
            </w:r>
          </w:p>
          <w:p w14:paraId="39E1BB98" w14:textId="41F29E7B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Należy podać liczbę obiektów, a nie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sprzętów, urządzeń itp., w które obiekty zaopatrzono. Jeśli instytucja, zakład itp. składa się z kilku obiektów, należy zliczyć wszystkie, które dostosowano do potrzeb osób z niepełnosprawnościami.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8A84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 mierzony w momencie rozliczenia wydatku związanego z wyposażeniem obiektów w rozwiązania służące osobom z niepełnosprawnościami w ramach danego projektu.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AAB1" w14:textId="2B6F4ABE" w:rsidR="006879A3" w:rsidRPr="00320776" w:rsidRDefault="009B3332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B333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 księgowy potwierdzający poniesienie wydatków, np. faktura Vat, rachunek wraz z protokołem odbioru i wpisem do ewidencji środków trwałych (jeśli dotyczy).</w:t>
            </w:r>
          </w:p>
        </w:tc>
      </w:tr>
      <w:tr w:rsidR="006879A3" w:rsidRPr="00320776" w14:paraId="5E02E388" w14:textId="77777777" w:rsidTr="00284724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94E4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B2A4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EECO12 Liczba osób z niepełnosprawnościami objętych wsparciem w programie (osoby)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FFD1" w14:textId="18D862C4" w:rsidR="006879A3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Za osoby z niepełnosprawnościami uznaje się osoby niepełnosprawne 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lub innym dokumentem poświadczającym stan zdrowia. </w:t>
            </w:r>
          </w:p>
          <w:p w14:paraId="4051C3C2" w14:textId="355DA796" w:rsidR="00682434" w:rsidRPr="00320776" w:rsidRDefault="00682434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8243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Osoby z niepełnosprawnościami to też uczniowie albo dzieci w wieku przedszkolnym posiadające orzeczenie o potrzebie kształcenia specjalnego wydane ze względu na dany rodzaj niepełnosprawności lub dzieci i młodzież posiadające orzeczenie o potrzebie zajęć rewalidacyjno-wychowawczych wydawane ze względu na niepełnosprawność intelektualną w stopniu głębokim. Orzeczenia uczniów, dzieci lub młodzieży są wydawane przez zespół orzekający działający w publicznej poradni psychologiczno-pedagogicznej, w tym poradni </w:t>
            </w:r>
            <w:r w:rsidRPr="0068243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specjalistycznej. </w:t>
            </w:r>
          </w:p>
          <w:p w14:paraId="3A2EBE48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Przynależność do grupy osób z niepełnosprawnościami określana jest w momencie rozpoczęcia udziału w projekcie, tj. w chwili rozpoczęcia udziału w pierwszej formie wsparcia w projekcie.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A354" w14:textId="77777777" w:rsidR="006879A3" w:rsidRPr="00320776" w:rsidRDefault="006879A3" w:rsidP="005946D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rozumianym jako przystąpienie do pierwszej formy wsparcia w ramach projektu. Pomiar wskaźnika dokonywany jest </w:t>
            </w:r>
            <w:r w:rsidR="005946D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 np. nie rzadziej niż raz na kwartał.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98D1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</w:t>
            </w:r>
            <w:r w:rsidR="005946D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Wytycznych dotyczących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monitorowania postępu rzeczowego realizacji programów na lata 2021-2027. </w:t>
            </w:r>
          </w:p>
          <w:p w14:paraId="509778D2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Źródłem weryfikacji wskaźnika są kompletne i poprawnie wypełnione dokumenty rekrutacyjne uczestników oraz dokumenty potwierdzające przystąpienie do pierwszej formy wsparcia np.: umowy uczestnictwa, deklaracje uczestnictwa, listy obecności, dzienniki zajęć, dokument potwierdzający przynależność do grupy osób z niepełnosprawnościami.</w:t>
            </w:r>
          </w:p>
        </w:tc>
      </w:tr>
      <w:tr w:rsidR="006879A3" w:rsidRPr="00320776" w14:paraId="07F5DCF9" w14:textId="77777777" w:rsidTr="00284724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D10B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5768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EECO13 Liczba osób z krajów trzecich objętych wsparciem w programie (osoby)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0466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Osoby, które są obywatelami krajów spoza UE. Do wskaźnika wlicza się też bezpaństwowców zgodnie z Konwencją o statusie bezpaństwowców z 1954 r. i osoby bez ustalonego obywatelstwa. </w:t>
            </w:r>
          </w:p>
          <w:p w14:paraId="323EB22B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Przynależność do grupy osób z krajów trzecich określana jest w momencie rozpoczęcia udziału w projekcie, tj. w chwili rozpoczęcia udziału w pierwszej formie wsparcia w projekcie.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F1CA" w14:textId="77777777" w:rsidR="006879A3" w:rsidRPr="00320776" w:rsidRDefault="006879A3" w:rsidP="005946D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udziału w projekcie, rozumianym jako przystąpienie do pierwszej formy wsparcia w ramach projektu. Pomiar wskaźnika dokonywany jest </w:t>
            </w:r>
            <w:r w:rsidR="005946D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 np. nie rzadziej niż raz na kwartał.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A7E0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</w:t>
            </w:r>
            <w:r w:rsidR="005946D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osobowych w zakresie wskazanym w Wytycznych dotyczących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monitorowania postępu rzeczowego realizacji programów na lata 2021-2027. </w:t>
            </w:r>
          </w:p>
          <w:p w14:paraId="028A1FE2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Źródłem weryfikacji wskaźnika są kompletne i poprawnie wypełnione dokumenty rekrutacyjne uczestników oraz dokumenty potwierdzające przystąpienie do pierwszej formy wsparcia np.: umowy uczestnictwa, deklaracje uczestnictwa, listy obecności, dzienniki zajęć, dokument potwierdzający przynależność do grupy osób z krajów trzecich</w:t>
            </w:r>
          </w:p>
        </w:tc>
      </w:tr>
      <w:tr w:rsidR="006879A3" w:rsidRPr="00320776" w14:paraId="61EC586F" w14:textId="77777777" w:rsidTr="00284724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AF4F4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23D3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EECO14 Liczba osób obcego pochodzenia objętych wsparciem w programie (osoby)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35A3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Osoby obcego pochodzenia to cudzoziemcy - każda osoba, która nie posiada polskiego obywatelstwa, bez względu na fakt posiadania lub nie obywatelstwa (obywatelstw) innych krajów. </w:t>
            </w:r>
          </w:p>
          <w:p w14:paraId="5C197BD7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nie obejmuje osób należących do mniejszości, których udział w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projektach monitorowany jest wskaźnikiem liczba osób należących do mniejszości, w tym społeczności marginalizowanych takich jak Romowie, objętych wsparciem w programie.</w:t>
            </w:r>
          </w:p>
          <w:p w14:paraId="58B0C7D6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Przynależność do grupy osób obcego pochodzenia określana jest w momencie rozpoczęcia udziału w projekcie, tj. w chwili rozpoczęcia udziału w pierwszej formie wsparcia w projekcie.</w:t>
            </w:r>
          </w:p>
          <w:p w14:paraId="10EF49B1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będzie obejmował zawsze osoby z krajów trzecich, zliczane we wskaźniku liczba osób z krajów trzecich objętych wsparciem w programie.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C2D3" w14:textId="77777777" w:rsidR="006879A3" w:rsidRPr="00320776" w:rsidRDefault="006879A3" w:rsidP="005946D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Pomiar w momencie rozpoczęcia udziału w projekcie, rozumianym jako przystąpienie do pierwszej formy wsparcia w ramach projektu. Po</w:t>
            </w:r>
            <w:r w:rsidR="005946D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miar wskaźnika </w:t>
            </w:r>
            <w:r w:rsidR="005946D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dokonywany jest na bieżąco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trakcie realizacji projektu np. nie rzadziej niż raz na kwartał.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E2FB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Warunkiem koniecznym do rozpoczęcia udziału w projekcie jest podanie przez uczestnika danych osobowych w zakresie wskazanym </w:t>
            </w:r>
            <w:r w:rsidR="005946D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Wytycznych dotyczących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monitorowania postępu rzeczowego realizacji programów na lata 2021-2027. </w:t>
            </w:r>
          </w:p>
          <w:p w14:paraId="4F509837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kompletne i poprawnie wypełnione dokumenty rekrutacyjne uczestników oraz dokumenty potwierdzające przystąpienie do pierwszej formy wsparcia np.: umowy uczestnictwa, deklaracje uczestnictwa, listy obecności, dzienniki zajęć, dokument potwierdzający przynależność do grupy osób obcego pochodzenia.</w:t>
            </w:r>
          </w:p>
        </w:tc>
      </w:tr>
      <w:tr w:rsidR="006879A3" w:rsidRPr="00320776" w14:paraId="05E1DF7E" w14:textId="77777777" w:rsidTr="00284724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8E17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D42E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EECO15 Liczba osób należących do mniejszości, w tym społeczności marginalizowanych takich jak Romowie, objętych wsparciem w programie (osoby)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E204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obejmuje osoby należące do mniejszości narodowych i etnicznych biorące udział w projektach EFS+.</w:t>
            </w:r>
          </w:p>
          <w:p w14:paraId="33DFB694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Zgodnie z prawem krajowym mniejszości narodowe to mniejszość: białoruska, czeska, litewska, niemiecka, ormiańska, rosyjska, słowacka, ukraińska, żydowska. Mniejszości etniczne: karaimska, łemkowska, romska, tatarska.</w:t>
            </w:r>
          </w:p>
          <w:p w14:paraId="286C20D0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Definicja opracowana na podstawie ustawy z dnia 6 stycznia 2005 r. o mniejszościach narodowych i etnicznych oraz o języku regionalnym.</w:t>
            </w:r>
          </w:p>
          <w:p w14:paraId="57338542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Przynależność do grupy osób należących do mniejszości określana jest w momencie rozpoczęcia udziału w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projekcie, tj. w chwili rozpoczęcia udziału w pierwszej formie wsparcia w projekcie.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0991" w14:textId="77777777" w:rsidR="006879A3" w:rsidRPr="00320776" w:rsidRDefault="006879A3" w:rsidP="005946D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rozumianym jako przystąpienie do pierwszej formy wsparcia w ramach projektu. Pomiar wskaźnika dokonywany jest </w:t>
            </w:r>
            <w:r w:rsidR="005946D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 np. nie rzadziej niż raz na kwartał.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02A7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</w:t>
            </w:r>
            <w:r w:rsidR="005946D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Wytycznych dotyczących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monitorowania postępu rzeczowego realizacji programów na lata 2021-2027. </w:t>
            </w:r>
          </w:p>
          <w:p w14:paraId="046A87A1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Źródłem weryfikacji wskaźnika są kompletne i poprawnie wypełnione dokumenty rekrutacyjne uczestników oraz dokumenty potwierdzające przystąpienie do pierwszej formy wsparcia np.: umowy uczestnictwa, deklaracje uczestnictwa, listy obecności, dzienniki zajęć, dokument potwierdzający przynależność do grupy osób należących do mniejszości.</w:t>
            </w:r>
          </w:p>
        </w:tc>
      </w:tr>
      <w:tr w:rsidR="006879A3" w:rsidRPr="00320776" w14:paraId="69040E74" w14:textId="77777777" w:rsidTr="00284724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9A7F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DD0A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EECO16 Liczba osób w kryzysie bezdomności lub dotkniętych wykluczeniem z dostępu do mieszkań, objętych wsparciem w programie (osoby)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BFD8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We wskaźniku wykazywane są osoby w kryzysie bezdomności lub dotknięte wykluczeniem z dostępu do mieszkań.</w:t>
            </w:r>
          </w:p>
          <w:p w14:paraId="7F369AEE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 o pomocy społecznej: </w:t>
            </w:r>
          </w:p>
          <w:p w14:paraId="6CE29804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1.Bez dachu nad głową, w tym osoby żyjące w przestrzeni publicznej lub zakwaterowane interwencyjnie;</w:t>
            </w:r>
          </w:p>
          <w:p w14:paraId="4BEEBF86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2.Bez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21364B14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3.Niezabezpieczone zakwaterowanie, w tym osoby w lokalach niezabezpieczonych – przebywające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14:paraId="3AEAF81C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4.Nieodpowiednie warunki mieszkaniowe, w tym osoby zamieszkujące konstrukcje tymczasowe/nietrwałe, mieszkania </w:t>
            </w:r>
            <w:proofErr w:type="spellStart"/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substandardowe</w:t>
            </w:r>
            <w:proofErr w:type="spellEnd"/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- lokale nienadające się do zamieszkania wg standardu krajowego, w warunkach skrajnego przeludnienia;</w:t>
            </w:r>
          </w:p>
          <w:p w14:paraId="633D2CB3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5.Osoby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  <w:p w14:paraId="3CE8C9C3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Osoby dorosłe mieszkające z rodzicami nie powinny być wykazywane we wskaźniku, chyba że wszystkie te osoby są w kryzysie bezdomności lub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mieszkają w nieodpowiednich i niebezpiecznych warunkach.</w:t>
            </w:r>
          </w:p>
          <w:p w14:paraId="4991058C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Przynależność do grupy osób w kryzysie bezdomności lub dotkniętych wykluczeniem z dostępu do mieszkań określana jest w momencie rozpoczęcia udziału w projekcie, tj. w chwili rozpoczęcia udziału w pierwszej formie wsparcia w projekcie.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9F2E" w14:textId="77777777" w:rsidR="006879A3" w:rsidRPr="00320776" w:rsidRDefault="006879A3" w:rsidP="005946D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rozumianym jako przystąpienie do pierwszej formy wsparcia w ramach projektu. Pomiar wskaźnika dokonywany jest </w:t>
            </w:r>
            <w:r w:rsidR="005946D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 np. nie rzadziej niż raz na kwartał.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80F4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</w:t>
            </w:r>
            <w:r w:rsidR="005946D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Wytycz</w:t>
            </w:r>
            <w:r w:rsidR="005946D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nych dotyczących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monitorowania postępu rzeczowego realizacji programów na lata 2021-2027. </w:t>
            </w:r>
          </w:p>
          <w:p w14:paraId="2EC8D0EE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Źródłem weryfikacji wskaźnika są kompletne i poprawnie wypełnione dokumenty rekrutacyjne uczestników oraz dokumenty potwierdzające przystąpienie do pierwszej formy wsparcia np.: umowy uczestnictwa, deklaracje uczestnictwa, listy obecności, dzienniki zajęć, dokument potwierdzający przynależność do grupy osób w kryzysie bezdomności lub dotkniętych wykluczeniem z dostępu do mieszkań.</w:t>
            </w:r>
          </w:p>
        </w:tc>
      </w:tr>
      <w:tr w:rsidR="006879A3" w:rsidRPr="00320776" w14:paraId="75A796F0" w14:textId="77777777" w:rsidTr="00284724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69BB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12DC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EECO18 Liczba objętych wsparciem podmiotów administracji publicznej lub służb publicznych na szczeblu krajowym, regionalnym lub lokalnym (podmioty)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5949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 służby publiczne uznaje się publiczne lub prywatne podmioty, które świadczą usługi publiczne (w przypadku usług publicznych zlecanych przez państwo podmiotom prywatnym lub świadczonych w ramach partnerstwa publiczno-prywatnego).</w:t>
            </w:r>
          </w:p>
          <w:p w14:paraId="63F23DC7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Przez administrację publiczną rozumie się: administrację wykonawczą i prawodawczą na poziomie centralnym, regionalnym i lokalnym; administrację i nadzór nad sprawami podatkowymi (obsługa podatków; pobór cła / podatku od towarów i dochodzenie w sprawie naruszenia prawa podatkowego; służba celna); administrację zajmującą się wdrażaniem budżetu i zarządzaniem  środkami budżetu państwa i długiem publicznym (pobieranie i otrzymywanie pieniędzy oraz kontrola ich wydatkowania); administrację zajmującą się sprawami obywatelskimi, polityką w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zakresie badań i rozwoju oraz powiązanymi funduszami; administrację i realizację  ogólnego planowania gospodarczego i społecznego oraz usług statystycznych na różnych szczeblach rządzenia.</w:t>
            </w:r>
          </w:p>
          <w:p w14:paraId="5F38E996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Informacje dotyczące podmiotów objętych wsparciem powinny pochodzić z dokumentów administracyjnych np. z umów o dofinansowanie.</w:t>
            </w:r>
          </w:p>
          <w:p w14:paraId="256607B8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 wskaźnika wliczane są tylko te podmioty, dla których można wyróżnić wydatki (nie dotyczy pomocy technicznej).</w:t>
            </w:r>
          </w:p>
          <w:p w14:paraId="5642EAB8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Podmiot jest wliczany do wskaźnika w momencie rozpoczęcia udziału w projekcie.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7C9E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 mierzony w momencie rozpoczęcia udziału podmiotu w projekcie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A931" w14:textId="77777777" w:rsidR="006879A3" w:rsidRPr="00320776" w:rsidRDefault="006879A3" w:rsidP="005B16CB">
            <w:pPr>
              <w:widowControl/>
              <w:tabs>
                <w:tab w:val="left" w:pos="3878"/>
              </w:tabs>
              <w:autoSpaceDE/>
              <w:autoSpaceDN/>
              <w:spacing w:before="100" w:after="20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z podmiotami administracji publicznej lub służb publicznych.</w:t>
            </w:r>
          </w:p>
        </w:tc>
      </w:tr>
      <w:tr w:rsidR="006879A3" w:rsidRPr="00320776" w14:paraId="106E9E39" w14:textId="77777777" w:rsidTr="00284724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62BC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8F5A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EECO19 Liczba objętych wsparciem mikro-, małych i średnich przedsiębiorstw (w tym spółdzielni i przedsiębiorstw społecznych) (przedsiębiorstwa)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4D5A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 przedsiębiorstwo uważa się podmiot prowadzący działalność gospodarczą bez względu na jego formę prawną, w tym spółdzielnie i przedsiębiorstwa społeczne.</w:t>
            </w:r>
          </w:p>
          <w:p w14:paraId="195277D9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kategorię mikroprzedsiębiorstw oraz małych i średnich przedsiębiorstw (MMŚP) składają się przedsiębiorstwa, które zatrudniają mniej niż 250 pracowników, których roczny obrót nie przekracza 50 milionów EUR lub roczna suma bilansowa nie przekracza 43 milionów EUR.</w:t>
            </w:r>
          </w:p>
          <w:p w14:paraId="0BCC86F1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Definicje na podstawie: Zalecenie Komisji z dnia 6 maja 2003 r. dotyczące definicji mikroprzedsiębiorstw oraz małych i średnich przedsiębiorstw (2003/361/WE).</w:t>
            </w:r>
          </w:p>
          <w:p w14:paraId="40618D7D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Dodatkowe informacje:</w:t>
            </w:r>
          </w:p>
          <w:p w14:paraId="797DC840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kategorii mikroprzedsiębiorstwa należy uwzględnić również osoby prowadzące działalność na własny rachunek.</w:t>
            </w:r>
          </w:p>
          <w:p w14:paraId="69784944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Tylko MMŚP, które korzystają bezpośrednio ze wsparcia powinny być uwzględniane do wskaźnika, tj. w przypadku, kiedy wsparcie jest kierowane do konkretnego przedsiębiorstwa. Jeżeli na przykład pracownik z MMŚP z własnej inicjatywy uczestniczy w szkoleniu, nie należy tego uwzględniać we wskaźniku dotyczącym MMŚP, ponieważ jest to tylko wsparcie pośrednie dla przedsiębiorstwa. MMŚP będące jedynie beneficjentami projektu także nie są odnotowywane w tym wskaźniku.</w:t>
            </w:r>
          </w:p>
          <w:p w14:paraId="469FA605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Podmiot jest wliczany do wskaźnika w momencie rozpoczęcia udziału w projekcie.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F25E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 mierzony w momencie rozpoczęcia udziału podmiotu w projekcie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F736" w14:textId="77777777" w:rsidR="006879A3" w:rsidRPr="00320776" w:rsidRDefault="006879A3" w:rsidP="005B16C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z MŚP.</w:t>
            </w:r>
          </w:p>
        </w:tc>
      </w:tr>
    </w:tbl>
    <w:p w14:paraId="7EB8AEBF" w14:textId="77777777" w:rsidR="00142EBD" w:rsidRPr="00CD2992" w:rsidRDefault="00142EBD" w:rsidP="00C66872">
      <w:pPr>
        <w:rPr>
          <w:rFonts w:ascii="Arial" w:hAnsi="Arial" w:cs="Arial"/>
        </w:rPr>
      </w:pPr>
    </w:p>
    <w:sectPr w:rsidR="00142EBD" w:rsidRPr="00CD2992">
      <w:footerReference w:type="default" r:id="rId8"/>
      <w:pgSz w:w="16840" w:h="11910" w:orient="landscape"/>
      <w:pgMar w:top="1100" w:right="1040" w:bottom="1120" w:left="1300" w:header="0" w:footer="9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61472" w14:textId="77777777" w:rsidR="00285861" w:rsidRDefault="00285861">
      <w:r>
        <w:separator/>
      </w:r>
    </w:p>
  </w:endnote>
  <w:endnote w:type="continuationSeparator" w:id="0">
    <w:p w14:paraId="17848C76" w14:textId="77777777" w:rsidR="00285861" w:rsidRDefault="0028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B3A7" w14:textId="77777777" w:rsidR="008C2669" w:rsidRDefault="0059740C">
    <w:pPr>
      <w:pStyle w:val="Tekstpodstawowy"/>
      <w:spacing w:line="14" w:lineRule="auto"/>
      <w:rPr>
        <w:b w:val="0"/>
        <w:sz w:val="20"/>
      </w:rPr>
    </w:pPr>
    <w:r>
      <w:rPr>
        <w:b w:val="0"/>
        <w:noProof/>
        <w:sz w:val="20"/>
        <w:lang w:eastAsia="pl-PL"/>
      </w:rPr>
      <w:drawing>
        <wp:inline distT="0" distB="0" distL="0" distR="0" wp14:anchorId="63E94AAA" wp14:editId="07E2403E">
          <wp:extent cx="5761355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E5B2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C72DE5" wp14:editId="2D38537A">
              <wp:simplePos x="0" y="0"/>
              <wp:positionH relativeFrom="page">
                <wp:posOffset>9542780</wp:posOffset>
              </wp:positionH>
              <wp:positionV relativeFrom="page">
                <wp:posOffset>6785610</wp:posOffset>
              </wp:positionV>
              <wp:extent cx="289560" cy="16573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74C61" w14:textId="429116E9" w:rsidR="008C2669" w:rsidRDefault="00F74FD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5C11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C72D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51.4pt;margin-top:534.3pt;width:22.8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" filled="f" stroked="f">
              <v:textbox inset="0,0,0,0">
                <w:txbxContent>
                  <w:p w14:paraId="64E74C61" w14:textId="429116E9" w:rsidR="008C2669" w:rsidRDefault="00F74FD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5C11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F7CA" w14:textId="77777777" w:rsidR="00285861" w:rsidRDefault="00285861">
      <w:r>
        <w:separator/>
      </w:r>
    </w:p>
  </w:footnote>
  <w:footnote w:type="continuationSeparator" w:id="0">
    <w:p w14:paraId="3A58C43C" w14:textId="77777777" w:rsidR="00285861" w:rsidRDefault="00285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4A0A"/>
    <w:multiLevelType w:val="hybridMultilevel"/>
    <w:tmpl w:val="2ECCA438"/>
    <w:lvl w:ilvl="0" w:tplc="8F8A342C">
      <w:start w:val="2"/>
      <w:numFmt w:val="lowerLetter"/>
      <w:lvlText w:val="%1)"/>
      <w:lvlJc w:val="left"/>
      <w:pPr>
        <w:ind w:left="71" w:hanging="276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C38683FE">
      <w:numFmt w:val="bullet"/>
      <w:lvlText w:val="•"/>
      <w:lvlJc w:val="left"/>
      <w:pPr>
        <w:ind w:left="716" w:hanging="276"/>
      </w:pPr>
      <w:rPr>
        <w:rFonts w:hint="default"/>
        <w:lang w:val="pl-PL" w:eastAsia="en-US" w:bidi="ar-SA"/>
      </w:rPr>
    </w:lvl>
    <w:lvl w:ilvl="2" w:tplc="324CE768">
      <w:numFmt w:val="bullet"/>
      <w:lvlText w:val="•"/>
      <w:lvlJc w:val="left"/>
      <w:pPr>
        <w:ind w:left="1353" w:hanging="276"/>
      </w:pPr>
      <w:rPr>
        <w:rFonts w:hint="default"/>
        <w:lang w:val="pl-PL" w:eastAsia="en-US" w:bidi="ar-SA"/>
      </w:rPr>
    </w:lvl>
    <w:lvl w:ilvl="3" w:tplc="0C7A0996">
      <w:numFmt w:val="bullet"/>
      <w:lvlText w:val="•"/>
      <w:lvlJc w:val="left"/>
      <w:pPr>
        <w:ind w:left="1989" w:hanging="276"/>
      </w:pPr>
      <w:rPr>
        <w:rFonts w:hint="default"/>
        <w:lang w:val="pl-PL" w:eastAsia="en-US" w:bidi="ar-SA"/>
      </w:rPr>
    </w:lvl>
    <w:lvl w:ilvl="4" w:tplc="02D899D4">
      <w:numFmt w:val="bullet"/>
      <w:lvlText w:val="•"/>
      <w:lvlJc w:val="left"/>
      <w:pPr>
        <w:ind w:left="2626" w:hanging="276"/>
      </w:pPr>
      <w:rPr>
        <w:rFonts w:hint="default"/>
        <w:lang w:val="pl-PL" w:eastAsia="en-US" w:bidi="ar-SA"/>
      </w:rPr>
    </w:lvl>
    <w:lvl w:ilvl="5" w:tplc="CA2C802C">
      <w:numFmt w:val="bullet"/>
      <w:lvlText w:val="•"/>
      <w:lvlJc w:val="left"/>
      <w:pPr>
        <w:ind w:left="3262" w:hanging="276"/>
      </w:pPr>
      <w:rPr>
        <w:rFonts w:hint="default"/>
        <w:lang w:val="pl-PL" w:eastAsia="en-US" w:bidi="ar-SA"/>
      </w:rPr>
    </w:lvl>
    <w:lvl w:ilvl="6" w:tplc="900C91D4">
      <w:numFmt w:val="bullet"/>
      <w:lvlText w:val="•"/>
      <w:lvlJc w:val="left"/>
      <w:pPr>
        <w:ind w:left="3899" w:hanging="276"/>
      </w:pPr>
      <w:rPr>
        <w:rFonts w:hint="default"/>
        <w:lang w:val="pl-PL" w:eastAsia="en-US" w:bidi="ar-SA"/>
      </w:rPr>
    </w:lvl>
    <w:lvl w:ilvl="7" w:tplc="D6D2EA22">
      <w:numFmt w:val="bullet"/>
      <w:lvlText w:val="•"/>
      <w:lvlJc w:val="left"/>
      <w:pPr>
        <w:ind w:left="4535" w:hanging="276"/>
      </w:pPr>
      <w:rPr>
        <w:rFonts w:hint="default"/>
        <w:lang w:val="pl-PL" w:eastAsia="en-US" w:bidi="ar-SA"/>
      </w:rPr>
    </w:lvl>
    <w:lvl w:ilvl="8" w:tplc="C624F816">
      <w:numFmt w:val="bullet"/>
      <w:lvlText w:val="•"/>
      <w:lvlJc w:val="left"/>
      <w:pPr>
        <w:ind w:left="5172" w:hanging="276"/>
      </w:pPr>
      <w:rPr>
        <w:rFonts w:hint="default"/>
        <w:lang w:val="pl-PL" w:eastAsia="en-US" w:bidi="ar-SA"/>
      </w:rPr>
    </w:lvl>
  </w:abstractNum>
  <w:abstractNum w:abstractNumId="1" w15:restartNumberingAfterBreak="0">
    <w:nsid w:val="05496D5E"/>
    <w:multiLevelType w:val="hybridMultilevel"/>
    <w:tmpl w:val="F7341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82F34"/>
    <w:multiLevelType w:val="hybridMultilevel"/>
    <w:tmpl w:val="2EA861E6"/>
    <w:lvl w:ilvl="0" w:tplc="342C0B5C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0D6219E">
      <w:start w:val="1"/>
      <w:numFmt w:val="decimal"/>
      <w:lvlText w:val="%2)"/>
      <w:lvlJc w:val="left"/>
      <w:pPr>
        <w:ind w:left="1250" w:hanging="360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2" w:tplc="13202C26">
      <w:numFmt w:val="bullet"/>
      <w:lvlText w:val="•"/>
      <w:lvlJc w:val="left"/>
      <w:pPr>
        <w:ind w:left="1836" w:hanging="360"/>
      </w:pPr>
      <w:rPr>
        <w:rFonts w:hint="default"/>
        <w:lang w:val="pl-PL" w:eastAsia="en-US" w:bidi="ar-SA"/>
      </w:rPr>
    </w:lvl>
    <w:lvl w:ilvl="3" w:tplc="025283D8">
      <w:numFmt w:val="bullet"/>
      <w:lvlText w:val="•"/>
      <w:lvlJc w:val="left"/>
      <w:pPr>
        <w:ind w:left="2412" w:hanging="360"/>
      </w:pPr>
      <w:rPr>
        <w:rFonts w:hint="default"/>
        <w:lang w:val="pl-PL" w:eastAsia="en-US" w:bidi="ar-SA"/>
      </w:rPr>
    </w:lvl>
    <w:lvl w:ilvl="4" w:tplc="83BEB7DE">
      <w:numFmt w:val="bullet"/>
      <w:lvlText w:val="•"/>
      <w:lvlJc w:val="left"/>
      <w:pPr>
        <w:ind w:left="2988" w:hanging="360"/>
      </w:pPr>
      <w:rPr>
        <w:rFonts w:hint="default"/>
        <w:lang w:val="pl-PL" w:eastAsia="en-US" w:bidi="ar-SA"/>
      </w:rPr>
    </w:lvl>
    <w:lvl w:ilvl="5" w:tplc="3080E9BA">
      <w:numFmt w:val="bullet"/>
      <w:lvlText w:val="•"/>
      <w:lvlJc w:val="left"/>
      <w:pPr>
        <w:ind w:left="3564" w:hanging="360"/>
      </w:pPr>
      <w:rPr>
        <w:rFonts w:hint="default"/>
        <w:lang w:val="pl-PL" w:eastAsia="en-US" w:bidi="ar-SA"/>
      </w:rPr>
    </w:lvl>
    <w:lvl w:ilvl="6" w:tplc="0986A2C8">
      <w:numFmt w:val="bullet"/>
      <w:lvlText w:val="•"/>
      <w:lvlJc w:val="left"/>
      <w:pPr>
        <w:ind w:left="4140" w:hanging="360"/>
      </w:pPr>
      <w:rPr>
        <w:rFonts w:hint="default"/>
        <w:lang w:val="pl-PL" w:eastAsia="en-US" w:bidi="ar-SA"/>
      </w:rPr>
    </w:lvl>
    <w:lvl w:ilvl="7" w:tplc="49384908">
      <w:numFmt w:val="bullet"/>
      <w:lvlText w:val="•"/>
      <w:lvlJc w:val="left"/>
      <w:pPr>
        <w:ind w:left="4716" w:hanging="360"/>
      </w:pPr>
      <w:rPr>
        <w:rFonts w:hint="default"/>
        <w:lang w:val="pl-PL" w:eastAsia="en-US" w:bidi="ar-SA"/>
      </w:rPr>
    </w:lvl>
    <w:lvl w:ilvl="8" w:tplc="438A8550">
      <w:numFmt w:val="bullet"/>
      <w:lvlText w:val="•"/>
      <w:lvlJc w:val="left"/>
      <w:pPr>
        <w:ind w:left="5292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B847000"/>
    <w:multiLevelType w:val="hybridMultilevel"/>
    <w:tmpl w:val="E3E6711A"/>
    <w:lvl w:ilvl="0" w:tplc="700C09F4">
      <w:numFmt w:val="bullet"/>
      <w:lvlText w:val="-"/>
      <w:lvlJc w:val="left"/>
      <w:pPr>
        <w:ind w:left="71" w:hanging="709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4BD6C9EC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FBA82184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0FF8FF5E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6C44FADE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C0342848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CDB89B68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60005DE0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DCA076D0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4" w15:restartNumberingAfterBreak="0">
    <w:nsid w:val="0BC24B6F"/>
    <w:multiLevelType w:val="hybridMultilevel"/>
    <w:tmpl w:val="66DEBD5A"/>
    <w:lvl w:ilvl="0" w:tplc="BDA4F20A">
      <w:numFmt w:val="bullet"/>
      <w:lvlText w:val="-"/>
      <w:lvlJc w:val="left"/>
      <w:pPr>
        <w:ind w:left="72" w:hanging="147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30266FF4">
      <w:numFmt w:val="bullet"/>
      <w:lvlText w:val="•"/>
      <w:lvlJc w:val="left"/>
      <w:pPr>
        <w:ind w:left="716" w:hanging="147"/>
      </w:pPr>
      <w:rPr>
        <w:rFonts w:hint="default"/>
        <w:lang w:val="pl-PL" w:eastAsia="en-US" w:bidi="ar-SA"/>
      </w:rPr>
    </w:lvl>
    <w:lvl w:ilvl="2" w:tplc="7D6028F2">
      <w:numFmt w:val="bullet"/>
      <w:lvlText w:val="•"/>
      <w:lvlJc w:val="left"/>
      <w:pPr>
        <w:ind w:left="1352" w:hanging="147"/>
      </w:pPr>
      <w:rPr>
        <w:rFonts w:hint="default"/>
        <w:lang w:val="pl-PL" w:eastAsia="en-US" w:bidi="ar-SA"/>
      </w:rPr>
    </w:lvl>
    <w:lvl w:ilvl="3" w:tplc="27D472A4">
      <w:numFmt w:val="bullet"/>
      <w:lvlText w:val="•"/>
      <w:lvlJc w:val="left"/>
      <w:pPr>
        <w:ind w:left="1989" w:hanging="147"/>
      </w:pPr>
      <w:rPr>
        <w:rFonts w:hint="default"/>
        <w:lang w:val="pl-PL" w:eastAsia="en-US" w:bidi="ar-SA"/>
      </w:rPr>
    </w:lvl>
    <w:lvl w:ilvl="4" w:tplc="8FAAD636">
      <w:numFmt w:val="bullet"/>
      <w:lvlText w:val="•"/>
      <w:lvlJc w:val="left"/>
      <w:pPr>
        <w:ind w:left="2625" w:hanging="147"/>
      </w:pPr>
      <w:rPr>
        <w:rFonts w:hint="default"/>
        <w:lang w:val="pl-PL" w:eastAsia="en-US" w:bidi="ar-SA"/>
      </w:rPr>
    </w:lvl>
    <w:lvl w:ilvl="5" w:tplc="7C02E4B6">
      <w:numFmt w:val="bullet"/>
      <w:lvlText w:val="•"/>
      <w:lvlJc w:val="left"/>
      <w:pPr>
        <w:ind w:left="3262" w:hanging="147"/>
      </w:pPr>
      <w:rPr>
        <w:rFonts w:hint="default"/>
        <w:lang w:val="pl-PL" w:eastAsia="en-US" w:bidi="ar-SA"/>
      </w:rPr>
    </w:lvl>
    <w:lvl w:ilvl="6" w:tplc="C91848FA">
      <w:numFmt w:val="bullet"/>
      <w:lvlText w:val="•"/>
      <w:lvlJc w:val="left"/>
      <w:pPr>
        <w:ind w:left="3898" w:hanging="147"/>
      </w:pPr>
      <w:rPr>
        <w:rFonts w:hint="default"/>
        <w:lang w:val="pl-PL" w:eastAsia="en-US" w:bidi="ar-SA"/>
      </w:rPr>
    </w:lvl>
    <w:lvl w:ilvl="7" w:tplc="FB884A58">
      <w:numFmt w:val="bullet"/>
      <w:lvlText w:val="•"/>
      <w:lvlJc w:val="left"/>
      <w:pPr>
        <w:ind w:left="4534" w:hanging="147"/>
      </w:pPr>
      <w:rPr>
        <w:rFonts w:hint="default"/>
        <w:lang w:val="pl-PL" w:eastAsia="en-US" w:bidi="ar-SA"/>
      </w:rPr>
    </w:lvl>
    <w:lvl w:ilvl="8" w:tplc="670213E4">
      <w:numFmt w:val="bullet"/>
      <w:lvlText w:val="•"/>
      <w:lvlJc w:val="left"/>
      <w:pPr>
        <w:ind w:left="5171" w:hanging="147"/>
      </w:pPr>
      <w:rPr>
        <w:rFonts w:hint="default"/>
        <w:lang w:val="pl-PL" w:eastAsia="en-US" w:bidi="ar-SA"/>
      </w:rPr>
    </w:lvl>
  </w:abstractNum>
  <w:abstractNum w:abstractNumId="5" w15:restartNumberingAfterBreak="0">
    <w:nsid w:val="0C3458BA"/>
    <w:multiLevelType w:val="hybridMultilevel"/>
    <w:tmpl w:val="4EBCFC36"/>
    <w:lvl w:ilvl="0" w:tplc="4AB0A2C8">
      <w:start w:val="1"/>
      <w:numFmt w:val="decimal"/>
      <w:lvlText w:val="%1."/>
      <w:lvlJc w:val="left"/>
      <w:pPr>
        <w:ind w:left="72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5630DB48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FDAA0C80">
      <w:numFmt w:val="bullet"/>
      <w:lvlText w:val="•"/>
      <w:lvlJc w:val="left"/>
      <w:pPr>
        <w:ind w:left="1352" w:hanging="709"/>
      </w:pPr>
      <w:rPr>
        <w:rFonts w:hint="default"/>
        <w:lang w:val="pl-PL" w:eastAsia="en-US" w:bidi="ar-SA"/>
      </w:rPr>
    </w:lvl>
    <w:lvl w:ilvl="3" w:tplc="DD12BAF4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CB94744A">
      <w:numFmt w:val="bullet"/>
      <w:lvlText w:val="•"/>
      <w:lvlJc w:val="left"/>
      <w:pPr>
        <w:ind w:left="2625" w:hanging="709"/>
      </w:pPr>
      <w:rPr>
        <w:rFonts w:hint="default"/>
        <w:lang w:val="pl-PL" w:eastAsia="en-US" w:bidi="ar-SA"/>
      </w:rPr>
    </w:lvl>
    <w:lvl w:ilvl="5" w:tplc="DA8A8C62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FDB6D170">
      <w:numFmt w:val="bullet"/>
      <w:lvlText w:val="•"/>
      <w:lvlJc w:val="left"/>
      <w:pPr>
        <w:ind w:left="3898" w:hanging="709"/>
      </w:pPr>
      <w:rPr>
        <w:rFonts w:hint="default"/>
        <w:lang w:val="pl-PL" w:eastAsia="en-US" w:bidi="ar-SA"/>
      </w:rPr>
    </w:lvl>
    <w:lvl w:ilvl="7" w:tplc="502890D8">
      <w:numFmt w:val="bullet"/>
      <w:lvlText w:val="•"/>
      <w:lvlJc w:val="left"/>
      <w:pPr>
        <w:ind w:left="4534" w:hanging="709"/>
      </w:pPr>
      <w:rPr>
        <w:rFonts w:hint="default"/>
        <w:lang w:val="pl-PL" w:eastAsia="en-US" w:bidi="ar-SA"/>
      </w:rPr>
    </w:lvl>
    <w:lvl w:ilvl="8" w:tplc="3418CECA">
      <w:numFmt w:val="bullet"/>
      <w:lvlText w:val="•"/>
      <w:lvlJc w:val="left"/>
      <w:pPr>
        <w:ind w:left="5171" w:hanging="709"/>
      </w:pPr>
      <w:rPr>
        <w:rFonts w:hint="default"/>
        <w:lang w:val="pl-PL" w:eastAsia="en-US" w:bidi="ar-SA"/>
      </w:rPr>
    </w:lvl>
  </w:abstractNum>
  <w:abstractNum w:abstractNumId="6" w15:restartNumberingAfterBreak="0">
    <w:nsid w:val="0E557A2F"/>
    <w:multiLevelType w:val="hybridMultilevel"/>
    <w:tmpl w:val="52D66424"/>
    <w:lvl w:ilvl="0" w:tplc="231C4A3C">
      <w:start w:val="3"/>
      <w:numFmt w:val="decimal"/>
      <w:lvlText w:val="%1."/>
      <w:lvlJc w:val="left"/>
      <w:pPr>
        <w:ind w:left="72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2F4243A4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52808080">
      <w:numFmt w:val="bullet"/>
      <w:lvlText w:val="•"/>
      <w:lvlJc w:val="left"/>
      <w:pPr>
        <w:ind w:left="1352" w:hanging="709"/>
      </w:pPr>
      <w:rPr>
        <w:rFonts w:hint="default"/>
        <w:lang w:val="pl-PL" w:eastAsia="en-US" w:bidi="ar-SA"/>
      </w:rPr>
    </w:lvl>
    <w:lvl w:ilvl="3" w:tplc="2F46DF64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B15822F0">
      <w:numFmt w:val="bullet"/>
      <w:lvlText w:val="•"/>
      <w:lvlJc w:val="left"/>
      <w:pPr>
        <w:ind w:left="2625" w:hanging="709"/>
      </w:pPr>
      <w:rPr>
        <w:rFonts w:hint="default"/>
        <w:lang w:val="pl-PL" w:eastAsia="en-US" w:bidi="ar-SA"/>
      </w:rPr>
    </w:lvl>
    <w:lvl w:ilvl="5" w:tplc="AA8C2FC6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3E22269A">
      <w:numFmt w:val="bullet"/>
      <w:lvlText w:val="•"/>
      <w:lvlJc w:val="left"/>
      <w:pPr>
        <w:ind w:left="3898" w:hanging="709"/>
      </w:pPr>
      <w:rPr>
        <w:rFonts w:hint="default"/>
        <w:lang w:val="pl-PL" w:eastAsia="en-US" w:bidi="ar-SA"/>
      </w:rPr>
    </w:lvl>
    <w:lvl w:ilvl="7" w:tplc="3E88630A">
      <w:numFmt w:val="bullet"/>
      <w:lvlText w:val="•"/>
      <w:lvlJc w:val="left"/>
      <w:pPr>
        <w:ind w:left="4534" w:hanging="709"/>
      </w:pPr>
      <w:rPr>
        <w:rFonts w:hint="default"/>
        <w:lang w:val="pl-PL" w:eastAsia="en-US" w:bidi="ar-SA"/>
      </w:rPr>
    </w:lvl>
    <w:lvl w:ilvl="8" w:tplc="CD025DE8">
      <w:numFmt w:val="bullet"/>
      <w:lvlText w:val="•"/>
      <w:lvlJc w:val="left"/>
      <w:pPr>
        <w:ind w:left="5171" w:hanging="709"/>
      </w:pPr>
      <w:rPr>
        <w:rFonts w:hint="default"/>
        <w:lang w:val="pl-PL" w:eastAsia="en-US" w:bidi="ar-SA"/>
      </w:rPr>
    </w:lvl>
  </w:abstractNum>
  <w:abstractNum w:abstractNumId="7" w15:restartNumberingAfterBreak="0">
    <w:nsid w:val="12CA0D52"/>
    <w:multiLevelType w:val="hybridMultilevel"/>
    <w:tmpl w:val="48E04216"/>
    <w:lvl w:ilvl="0" w:tplc="92FC40E6">
      <w:start w:val="1"/>
      <w:numFmt w:val="lowerLetter"/>
      <w:lvlText w:val="%1)"/>
      <w:lvlJc w:val="left"/>
      <w:pPr>
        <w:ind w:left="71" w:hanging="709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19485E60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1FA690DE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0FBAC986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A37ECAF6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D7C8C018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F0AEF6C4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3DFAFE42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B7B8A9C8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8" w15:restartNumberingAfterBreak="0">
    <w:nsid w:val="14D55505"/>
    <w:multiLevelType w:val="hybridMultilevel"/>
    <w:tmpl w:val="E842CE1A"/>
    <w:lvl w:ilvl="0" w:tplc="7B6A34E4">
      <w:numFmt w:val="bullet"/>
      <w:lvlText w:val=""/>
      <w:lvlJc w:val="left"/>
      <w:pPr>
        <w:ind w:left="431" w:hanging="36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9442022">
      <w:numFmt w:val="bullet"/>
      <w:lvlText w:val="•"/>
      <w:lvlJc w:val="left"/>
      <w:pPr>
        <w:ind w:left="1040" w:hanging="361"/>
      </w:pPr>
      <w:rPr>
        <w:rFonts w:hint="default"/>
        <w:lang w:val="pl-PL" w:eastAsia="en-US" w:bidi="ar-SA"/>
      </w:rPr>
    </w:lvl>
    <w:lvl w:ilvl="2" w:tplc="42145F4C">
      <w:numFmt w:val="bullet"/>
      <w:lvlText w:val="•"/>
      <w:lvlJc w:val="left"/>
      <w:pPr>
        <w:ind w:left="1641" w:hanging="361"/>
      </w:pPr>
      <w:rPr>
        <w:rFonts w:hint="default"/>
        <w:lang w:val="pl-PL" w:eastAsia="en-US" w:bidi="ar-SA"/>
      </w:rPr>
    </w:lvl>
    <w:lvl w:ilvl="3" w:tplc="54C478DA">
      <w:numFmt w:val="bullet"/>
      <w:lvlText w:val="•"/>
      <w:lvlJc w:val="left"/>
      <w:pPr>
        <w:ind w:left="2241" w:hanging="361"/>
      </w:pPr>
      <w:rPr>
        <w:rFonts w:hint="default"/>
        <w:lang w:val="pl-PL" w:eastAsia="en-US" w:bidi="ar-SA"/>
      </w:rPr>
    </w:lvl>
    <w:lvl w:ilvl="4" w:tplc="E84C6D2E">
      <w:numFmt w:val="bullet"/>
      <w:lvlText w:val="•"/>
      <w:lvlJc w:val="left"/>
      <w:pPr>
        <w:ind w:left="2842" w:hanging="361"/>
      </w:pPr>
      <w:rPr>
        <w:rFonts w:hint="default"/>
        <w:lang w:val="pl-PL" w:eastAsia="en-US" w:bidi="ar-SA"/>
      </w:rPr>
    </w:lvl>
    <w:lvl w:ilvl="5" w:tplc="16504874">
      <w:numFmt w:val="bullet"/>
      <w:lvlText w:val="•"/>
      <w:lvlJc w:val="left"/>
      <w:pPr>
        <w:ind w:left="3442" w:hanging="361"/>
      </w:pPr>
      <w:rPr>
        <w:rFonts w:hint="default"/>
        <w:lang w:val="pl-PL" w:eastAsia="en-US" w:bidi="ar-SA"/>
      </w:rPr>
    </w:lvl>
    <w:lvl w:ilvl="6" w:tplc="1F5EAE62">
      <w:numFmt w:val="bullet"/>
      <w:lvlText w:val="•"/>
      <w:lvlJc w:val="left"/>
      <w:pPr>
        <w:ind w:left="4043" w:hanging="361"/>
      </w:pPr>
      <w:rPr>
        <w:rFonts w:hint="default"/>
        <w:lang w:val="pl-PL" w:eastAsia="en-US" w:bidi="ar-SA"/>
      </w:rPr>
    </w:lvl>
    <w:lvl w:ilvl="7" w:tplc="8A706640">
      <w:numFmt w:val="bullet"/>
      <w:lvlText w:val="•"/>
      <w:lvlJc w:val="left"/>
      <w:pPr>
        <w:ind w:left="4643" w:hanging="361"/>
      </w:pPr>
      <w:rPr>
        <w:rFonts w:hint="default"/>
        <w:lang w:val="pl-PL" w:eastAsia="en-US" w:bidi="ar-SA"/>
      </w:rPr>
    </w:lvl>
    <w:lvl w:ilvl="8" w:tplc="18283CD8">
      <w:numFmt w:val="bullet"/>
      <w:lvlText w:val="•"/>
      <w:lvlJc w:val="left"/>
      <w:pPr>
        <w:ind w:left="5244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177C196F"/>
    <w:multiLevelType w:val="hybridMultilevel"/>
    <w:tmpl w:val="F268095C"/>
    <w:lvl w:ilvl="0" w:tplc="4B8C9BAC">
      <w:start w:val="1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BB901B3A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00B6970A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F38CF84E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5622A860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FC12030C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60B80E04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21D8DC5E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BD7CF0BA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10" w15:restartNumberingAfterBreak="0">
    <w:nsid w:val="1AC52DF4"/>
    <w:multiLevelType w:val="hybridMultilevel"/>
    <w:tmpl w:val="52480A24"/>
    <w:lvl w:ilvl="0" w:tplc="5CE644AA">
      <w:numFmt w:val="bullet"/>
      <w:lvlText w:val="•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7F0A3A54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12C21A08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FE800970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7FD6938A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80BAFB4E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70780584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1C88D16C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B0A2D344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11" w15:restartNumberingAfterBreak="0">
    <w:nsid w:val="1DFF76E6"/>
    <w:multiLevelType w:val="hybridMultilevel"/>
    <w:tmpl w:val="4ABA4C22"/>
    <w:lvl w:ilvl="0" w:tplc="3AAC3A8A">
      <w:start w:val="1"/>
      <w:numFmt w:val="decimal"/>
      <w:lvlText w:val="%1."/>
      <w:lvlJc w:val="left"/>
      <w:pPr>
        <w:ind w:left="72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07D03ABE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D3AE6AEA">
      <w:numFmt w:val="bullet"/>
      <w:lvlText w:val="•"/>
      <w:lvlJc w:val="left"/>
      <w:pPr>
        <w:ind w:left="1352" w:hanging="709"/>
      </w:pPr>
      <w:rPr>
        <w:rFonts w:hint="default"/>
        <w:lang w:val="pl-PL" w:eastAsia="en-US" w:bidi="ar-SA"/>
      </w:rPr>
    </w:lvl>
    <w:lvl w:ilvl="3" w:tplc="2850C8B6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A6F22B74">
      <w:numFmt w:val="bullet"/>
      <w:lvlText w:val="•"/>
      <w:lvlJc w:val="left"/>
      <w:pPr>
        <w:ind w:left="2625" w:hanging="709"/>
      </w:pPr>
      <w:rPr>
        <w:rFonts w:hint="default"/>
        <w:lang w:val="pl-PL" w:eastAsia="en-US" w:bidi="ar-SA"/>
      </w:rPr>
    </w:lvl>
    <w:lvl w:ilvl="5" w:tplc="5790989C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135296B8">
      <w:numFmt w:val="bullet"/>
      <w:lvlText w:val="•"/>
      <w:lvlJc w:val="left"/>
      <w:pPr>
        <w:ind w:left="3898" w:hanging="709"/>
      </w:pPr>
      <w:rPr>
        <w:rFonts w:hint="default"/>
        <w:lang w:val="pl-PL" w:eastAsia="en-US" w:bidi="ar-SA"/>
      </w:rPr>
    </w:lvl>
    <w:lvl w:ilvl="7" w:tplc="A90E2FE2">
      <w:numFmt w:val="bullet"/>
      <w:lvlText w:val="•"/>
      <w:lvlJc w:val="left"/>
      <w:pPr>
        <w:ind w:left="4534" w:hanging="709"/>
      </w:pPr>
      <w:rPr>
        <w:rFonts w:hint="default"/>
        <w:lang w:val="pl-PL" w:eastAsia="en-US" w:bidi="ar-SA"/>
      </w:rPr>
    </w:lvl>
    <w:lvl w:ilvl="8" w:tplc="7FE2A536">
      <w:numFmt w:val="bullet"/>
      <w:lvlText w:val="•"/>
      <w:lvlJc w:val="left"/>
      <w:pPr>
        <w:ind w:left="5171" w:hanging="709"/>
      </w:pPr>
      <w:rPr>
        <w:rFonts w:hint="default"/>
        <w:lang w:val="pl-PL" w:eastAsia="en-US" w:bidi="ar-SA"/>
      </w:rPr>
    </w:lvl>
  </w:abstractNum>
  <w:abstractNum w:abstractNumId="12" w15:restartNumberingAfterBreak="0">
    <w:nsid w:val="25DE7EE2"/>
    <w:multiLevelType w:val="hybridMultilevel"/>
    <w:tmpl w:val="15B8B7BC"/>
    <w:lvl w:ilvl="0" w:tplc="3B325E24">
      <w:start w:val="3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F04059A8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F4B42918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0406C640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FB1607AA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5498BD2A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6AA6CB9C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A224C94C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1AB6FA3E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13" w15:restartNumberingAfterBreak="0">
    <w:nsid w:val="27617A6E"/>
    <w:multiLevelType w:val="hybridMultilevel"/>
    <w:tmpl w:val="58F2CCF2"/>
    <w:lvl w:ilvl="0" w:tplc="1C8EE170">
      <w:start w:val="1"/>
      <w:numFmt w:val="lowerLetter"/>
      <w:lvlText w:val="%1)"/>
      <w:lvlJc w:val="left"/>
      <w:pPr>
        <w:ind w:left="71" w:hanging="312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37F06AD6">
      <w:numFmt w:val="bullet"/>
      <w:lvlText w:val="•"/>
      <w:lvlJc w:val="left"/>
      <w:pPr>
        <w:ind w:left="716" w:hanging="312"/>
      </w:pPr>
      <w:rPr>
        <w:rFonts w:hint="default"/>
        <w:lang w:val="pl-PL" w:eastAsia="en-US" w:bidi="ar-SA"/>
      </w:rPr>
    </w:lvl>
    <w:lvl w:ilvl="2" w:tplc="FF7AB180">
      <w:numFmt w:val="bullet"/>
      <w:lvlText w:val="•"/>
      <w:lvlJc w:val="left"/>
      <w:pPr>
        <w:ind w:left="1353" w:hanging="312"/>
      </w:pPr>
      <w:rPr>
        <w:rFonts w:hint="default"/>
        <w:lang w:val="pl-PL" w:eastAsia="en-US" w:bidi="ar-SA"/>
      </w:rPr>
    </w:lvl>
    <w:lvl w:ilvl="3" w:tplc="27A8ACF4">
      <w:numFmt w:val="bullet"/>
      <w:lvlText w:val="•"/>
      <w:lvlJc w:val="left"/>
      <w:pPr>
        <w:ind w:left="1989" w:hanging="312"/>
      </w:pPr>
      <w:rPr>
        <w:rFonts w:hint="default"/>
        <w:lang w:val="pl-PL" w:eastAsia="en-US" w:bidi="ar-SA"/>
      </w:rPr>
    </w:lvl>
    <w:lvl w:ilvl="4" w:tplc="9B4AE46E">
      <w:numFmt w:val="bullet"/>
      <w:lvlText w:val="•"/>
      <w:lvlJc w:val="left"/>
      <w:pPr>
        <w:ind w:left="2626" w:hanging="312"/>
      </w:pPr>
      <w:rPr>
        <w:rFonts w:hint="default"/>
        <w:lang w:val="pl-PL" w:eastAsia="en-US" w:bidi="ar-SA"/>
      </w:rPr>
    </w:lvl>
    <w:lvl w:ilvl="5" w:tplc="D6C627A2">
      <w:numFmt w:val="bullet"/>
      <w:lvlText w:val="•"/>
      <w:lvlJc w:val="left"/>
      <w:pPr>
        <w:ind w:left="3262" w:hanging="312"/>
      </w:pPr>
      <w:rPr>
        <w:rFonts w:hint="default"/>
        <w:lang w:val="pl-PL" w:eastAsia="en-US" w:bidi="ar-SA"/>
      </w:rPr>
    </w:lvl>
    <w:lvl w:ilvl="6" w:tplc="D2884596">
      <w:numFmt w:val="bullet"/>
      <w:lvlText w:val="•"/>
      <w:lvlJc w:val="left"/>
      <w:pPr>
        <w:ind w:left="3899" w:hanging="312"/>
      </w:pPr>
      <w:rPr>
        <w:rFonts w:hint="default"/>
        <w:lang w:val="pl-PL" w:eastAsia="en-US" w:bidi="ar-SA"/>
      </w:rPr>
    </w:lvl>
    <w:lvl w:ilvl="7" w:tplc="097A063A">
      <w:numFmt w:val="bullet"/>
      <w:lvlText w:val="•"/>
      <w:lvlJc w:val="left"/>
      <w:pPr>
        <w:ind w:left="4535" w:hanging="312"/>
      </w:pPr>
      <w:rPr>
        <w:rFonts w:hint="default"/>
        <w:lang w:val="pl-PL" w:eastAsia="en-US" w:bidi="ar-SA"/>
      </w:rPr>
    </w:lvl>
    <w:lvl w:ilvl="8" w:tplc="26980D4A">
      <w:numFmt w:val="bullet"/>
      <w:lvlText w:val="•"/>
      <w:lvlJc w:val="left"/>
      <w:pPr>
        <w:ind w:left="5172" w:hanging="312"/>
      </w:pPr>
      <w:rPr>
        <w:rFonts w:hint="default"/>
        <w:lang w:val="pl-PL" w:eastAsia="en-US" w:bidi="ar-SA"/>
      </w:rPr>
    </w:lvl>
  </w:abstractNum>
  <w:abstractNum w:abstractNumId="14" w15:restartNumberingAfterBreak="0">
    <w:nsid w:val="29277147"/>
    <w:multiLevelType w:val="hybridMultilevel"/>
    <w:tmpl w:val="152E013A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5" w15:restartNumberingAfterBreak="0">
    <w:nsid w:val="2AE54BD9"/>
    <w:multiLevelType w:val="hybridMultilevel"/>
    <w:tmpl w:val="F7A4ED92"/>
    <w:lvl w:ilvl="0" w:tplc="A958085A">
      <w:numFmt w:val="bullet"/>
      <w:lvlText w:val="-"/>
      <w:lvlJc w:val="left"/>
      <w:pPr>
        <w:ind w:left="72" w:hanging="147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A5C878A0">
      <w:numFmt w:val="bullet"/>
      <w:lvlText w:val="•"/>
      <w:lvlJc w:val="left"/>
      <w:pPr>
        <w:ind w:left="716" w:hanging="147"/>
      </w:pPr>
      <w:rPr>
        <w:rFonts w:hint="default"/>
        <w:lang w:val="pl-PL" w:eastAsia="en-US" w:bidi="ar-SA"/>
      </w:rPr>
    </w:lvl>
    <w:lvl w:ilvl="2" w:tplc="141E4290">
      <w:numFmt w:val="bullet"/>
      <w:lvlText w:val="•"/>
      <w:lvlJc w:val="left"/>
      <w:pPr>
        <w:ind w:left="1352" w:hanging="147"/>
      </w:pPr>
      <w:rPr>
        <w:rFonts w:hint="default"/>
        <w:lang w:val="pl-PL" w:eastAsia="en-US" w:bidi="ar-SA"/>
      </w:rPr>
    </w:lvl>
    <w:lvl w:ilvl="3" w:tplc="EBE0ACF8">
      <w:numFmt w:val="bullet"/>
      <w:lvlText w:val="•"/>
      <w:lvlJc w:val="left"/>
      <w:pPr>
        <w:ind w:left="1989" w:hanging="147"/>
      </w:pPr>
      <w:rPr>
        <w:rFonts w:hint="default"/>
        <w:lang w:val="pl-PL" w:eastAsia="en-US" w:bidi="ar-SA"/>
      </w:rPr>
    </w:lvl>
    <w:lvl w:ilvl="4" w:tplc="3906E5A6">
      <w:numFmt w:val="bullet"/>
      <w:lvlText w:val="•"/>
      <w:lvlJc w:val="left"/>
      <w:pPr>
        <w:ind w:left="2625" w:hanging="147"/>
      </w:pPr>
      <w:rPr>
        <w:rFonts w:hint="default"/>
        <w:lang w:val="pl-PL" w:eastAsia="en-US" w:bidi="ar-SA"/>
      </w:rPr>
    </w:lvl>
    <w:lvl w:ilvl="5" w:tplc="9DF65F48">
      <w:numFmt w:val="bullet"/>
      <w:lvlText w:val="•"/>
      <w:lvlJc w:val="left"/>
      <w:pPr>
        <w:ind w:left="3262" w:hanging="147"/>
      </w:pPr>
      <w:rPr>
        <w:rFonts w:hint="default"/>
        <w:lang w:val="pl-PL" w:eastAsia="en-US" w:bidi="ar-SA"/>
      </w:rPr>
    </w:lvl>
    <w:lvl w:ilvl="6" w:tplc="C13EEAD6">
      <w:numFmt w:val="bullet"/>
      <w:lvlText w:val="•"/>
      <w:lvlJc w:val="left"/>
      <w:pPr>
        <w:ind w:left="3898" w:hanging="147"/>
      </w:pPr>
      <w:rPr>
        <w:rFonts w:hint="default"/>
        <w:lang w:val="pl-PL" w:eastAsia="en-US" w:bidi="ar-SA"/>
      </w:rPr>
    </w:lvl>
    <w:lvl w:ilvl="7" w:tplc="93082C6E">
      <w:numFmt w:val="bullet"/>
      <w:lvlText w:val="•"/>
      <w:lvlJc w:val="left"/>
      <w:pPr>
        <w:ind w:left="4534" w:hanging="147"/>
      </w:pPr>
      <w:rPr>
        <w:rFonts w:hint="default"/>
        <w:lang w:val="pl-PL" w:eastAsia="en-US" w:bidi="ar-SA"/>
      </w:rPr>
    </w:lvl>
    <w:lvl w:ilvl="8" w:tplc="C3E4B274">
      <w:numFmt w:val="bullet"/>
      <w:lvlText w:val="•"/>
      <w:lvlJc w:val="left"/>
      <w:pPr>
        <w:ind w:left="5171" w:hanging="147"/>
      </w:pPr>
      <w:rPr>
        <w:rFonts w:hint="default"/>
        <w:lang w:val="pl-PL" w:eastAsia="en-US" w:bidi="ar-SA"/>
      </w:rPr>
    </w:lvl>
  </w:abstractNum>
  <w:abstractNum w:abstractNumId="16" w15:restartNumberingAfterBreak="0">
    <w:nsid w:val="32687A0E"/>
    <w:multiLevelType w:val="hybridMultilevel"/>
    <w:tmpl w:val="5AC22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500AD"/>
    <w:multiLevelType w:val="hybridMultilevel"/>
    <w:tmpl w:val="13922A0E"/>
    <w:lvl w:ilvl="0" w:tplc="BEC41332">
      <w:start w:val="1"/>
      <w:numFmt w:val="lowerLetter"/>
      <w:lvlText w:val="%1)"/>
      <w:lvlJc w:val="left"/>
      <w:pPr>
        <w:ind w:left="71" w:hanging="312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A684894A">
      <w:numFmt w:val="bullet"/>
      <w:lvlText w:val="•"/>
      <w:lvlJc w:val="left"/>
      <w:pPr>
        <w:ind w:left="716" w:hanging="312"/>
      </w:pPr>
      <w:rPr>
        <w:rFonts w:hint="default"/>
        <w:lang w:val="pl-PL" w:eastAsia="en-US" w:bidi="ar-SA"/>
      </w:rPr>
    </w:lvl>
    <w:lvl w:ilvl="2" w:tplc="6C487446">
      <w:numFmt w:val="bullet"/>
      <w:lvlText w:val="•"/>
      <w:lvlJc w:val="left"/>
      <w:pPr>
        <w:ind w:left="1353" w:hanging="312"/>
      </w:pPr>
      <w:rPr>
        <w:rFonts w:hint="default"/>
        <w:lang w:val="pl-PL" w:eastAsia="en-US" w:bidi="ar-SA"/>
      </w:rPr>
    </w:lvl>
    <w:lvl w:ilvl="3" w:tplc="44C24AC6">
      <w:numFmt w:val="bullet"/>
      <w:lvlText w:val="•"/>
      <w:lvlJc w:val="left"/>
      <w:pPr>
        <w:ind w:left="1989" w:hanging="312"/>
      </w:pPr>
      <w:rPr>
        <w:rFonts w:hint="default"/>
        <w:lang w:val="pl-PL" w:eastAsia="en-US" w:bidi="ar-SA"/>
      </w:rPr>
    </w:lvl>
    <w:lvl w:ilvl="4" w:tplc="F12816D4">
      <w:numFmt w:val="bullet"/>
      <w:lvlText w:val="•"/>
      <w:lvlJc w:val="left"/>
      <w:pPr>
        <w:ind w:left="2626" w:hanging="312"/>
      </w:pPr>
      <w:rPr>
        <w:rFonts w:hint="default"/>
        <w:lang w:val="pl-PL" w:eastAsia="en-US" w:bidi="ar-SA"/>
      </w:rPr>
    </w:lvl>
    <w:lvl w:ilvl="5" w:tplc="43B60964">
      <w:numFmt w:val="bullet"/>
      <w:lvlText w:val="•"/>
      <w:lvlJc w:val="left"/>
      <w:pPr>
        <w:ind w:left="3262" w:hanging="312"/>
      </w:pPr>
      <w:rPr>
        <w:rFonts w:hint="default"/>
        <w:lang w:val="pl-PL" w:eastAsia="en-US" w:bidi="ar-SA"/>
      </w:rPr>
    </w:lvl>
    <w:lvl w:ilvl="6" w:tplc="B7F0F3DC">
      <w:numFmt w:val="bullet"/>
      <w:lvlText w:val="•"/>
      <w:lvlJc w:val="left"/>
      <w:pPr>
        <w:ind w:left="3899" w:hanging="312"/>
      </w:pPr>
      <w:rPr>
        <w:rFonts w:hint="default"/>
        <w:lang w:val="pl-PL" w:eastAsia="en-US" w:bidi="ar-SA"/>
      </w:rPr>
    </w:lvl>
    <w:lvl w:ilvl="7" w:tplc="DE1440C6">
      <w:numFmt w:val="bullet"/>
      <w:lvlText w:val="•"/>
      <w:lvlJc w:val="left"/>
      <w:pPr>
        <w:ind w:left="4535" w:hanging="312"/>
      </w:pPr>
      <w:rPr>
        <w:rFonts w:hint="default"/>
        <w:lang w:val="pl-PL" w:eastAsia="en-US" w:bidi="ar-SA"/>
      </w:rPr>
    </w:lvl>
    <w:lvl w:ilvl="8" w:tplc="51D237B0">
      <w:numFmt w:val="bullet"/>
      <w:lvlText w:val="•"/>
      <w:lvlJc w:val="left"/>
      <w:pPr>
        <w:ind w:left="5172" w:hanging="312"/>
      </w:pPr>
      <w:rPr>
        <w:rFonts w:hint="default"/>
        <w:lang w:val="pl-PL" w:eastAsia="en-US" w:bidi="ar-SA"/>
      </w:rPr>
    </w:lvl>
  </w:abstractNum>
  <w:abstractNum w:abstractNumId="18" w15:restartNumberingAfterBreak="0">
    <w:nsid w:val="419D6115"/>
    <w:multiLevelType w:val="hybridMultilevel"/>
    <w:tmpl w:val="78EEAE52"/>
    <w:lvl w:ilvl="0" w:tplc="1DE66C4E">
      <w:numFmt w:val="bullet"/>
      <w:lvlText w:val="-"/>
      <w:lvlJc w:val="left"/>
      <w:pPr>
        <w:ind w:left="71" w:hanging="709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640EC7C4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55B42C40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F5FA1924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BECC5282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B8A8A2F6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5DC6D022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58DA1180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D8EED13A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19" w15:restartNumberingAfterBreak="0">
    <w:nsid w:val="42450FDF"/>
    <w:multiLevelType w:val="hybridMultilevel"/>
    <w:tmpl w:val="44C6E9EA"/>
    <w:lvl w:ilvl="0" w:tplc="32CAFCA2">
      <w:numFmt w:val="bullet"/>
      <w:lvlText w:val="•"/>
      <w:lvlJc w:val="left"/>
      <w:pPr>
        <w:ind w:left="69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94CE11A2">
      <w:numFmt w:val="bullet"/>
      <w:lvlText w:val="•"/>
      <w:lvlJc w:val="left"/>
      <w:pPr>
        <w:ind w:left="698" w:hanging="709"/>
      </w:pPr>
      <w:rPr>
        <w:rFonts w:hint="default"/>
        <w:lang w:val="pl-PL" w:eastAsia="en-US" w:bidi="ar-SA"/>
      </w:rPr>
    </w:lvl>
    <w:lvl w:ilvl="2" w:tplc="DD5E0148">
      <w:numFmt w:val="bullet"/>
      <w:lvlText w:val="•"/>
      <w:lvlJc w:val="left"/>
      <w:pPr>
        <w:ind w:left="1337" w:hanging="709"/>
      </w:pPr>
      <w:rPr>
        <w:rFonts w:hint="default"/>
        <w:lang w:val="pl-PL" w:eastAsia="en-US" w:bidi="ar-SA"/>
      </w:rPr>
    </w:lvl>
    <w:lvl w:ilvl="3" w:tplc="861A0D24">
      <w:numFmt w:val="bullet"/>
      <w:lvlText w:val="•"/>
      <w:lvlJc w:val="left"/>
      <w:pPr>
        <w:ind w:left="1975" w:hanging="709"/>
      </w:pPr>
      <w:rPr>
        <w:rFonts w:hint="default"/>
        <w:lang w:val="pl-PL" w:eastAsia="en-US" w:bidi="ar-SA"/>
      </w:rPr>
    </w:lvl>
    <w:lvl w:ilvl="4" w:tplc="6E2ACE8C">
      <w:numFmt w:val="bullet"/>
      <w:lvlText w:val="•"/>
      <w:lvlJc w:val="left"/>
      <w:pPr>
        <w:ind w:left="2614" w:hanging="709"/>
      </w:pPr>
      <w:rPr>
        <w:rFonts w:hint="default"/>
        <w:lang w:val="pl-PL" w:eastAsia="en-US" w:bidi="ar-SA"/>
      </w:rPr>
    </w:lvl>
    <w:lvl w:ilvl="5" w:tplc="6FC2CD42">
      <w:numFmt w:val="bullet"/>
      <w:lvlText w:val="•"/>
      <w:lvlJc w:val="left"/>
      <w:pPr>
        <w:ind w:left="3253" w:hanging="709"/>
      </w:pPr>
      <w:rPr>
        <w:rFonts w:hint="default"/>
        <w:lang w:val="pl-PL" w:eastAsia="en-US" w:bidi="ar-SA"/>
      </w:rPr>
    </w:lvl>
    <w:lvl w:ilvl="6" w:tplc="E8EC41AC">
      <w:numFmt w:val="bullet"/>
      <w:lvlText w:val="•"/>
      <w:lvlJc w:val="left"/>
      <w:pPr>
        <w:ind w:left="3891" w:hanging="709"/>
      </w:pPr>
      <w:rPr>
        <w:rFonts w:hint="default"/>
        <w:lang w:val="pl-PL" w:eastAsia="en-US" w:bidi="ar-SA"/>
      </w:rPr>
    </w:lvl>
    <w:lvl w:ilvl="7" w:tplc="E3420C5A">
      <w:numFmt w:val="bullet"/>
      <w:lvlText w:val="•"/>
      <w:lvlJc w:val="left"/>
      <w:pPr>
        <w:ind w:left="4530" w:hanging="709"/>
      </w:pPr>
      <w:rPr>
        <w:rFonts w:hint="default"/>
        <w:lang w:val="pl-PL" w:eastAsia="en-US" w:bidi="ar-SA"/>
      </w:rPr>
    </w:lvl>
    <w:lvl w:ilvl="8" w:tplc="1E702A54">
      <w:numFmt w:val="bullet"/>
      <w:lvlText w:val="•"/>
      <w:lvlJc w:val="left"/>
      <w:pPr>
        <w:ind w:left="5168" w:hanging="709"/>
      </w:pPr>
      <w:rPr>
        <w:rFonts w:hint="default"/>
        <w:lang w:val="pl-PL" w:eastAsia="en-US" w:bidi="ar-SA"/>
      </w:rPr>
    </w:lvl>
  </w:abstractNum>
  <w:abstractNum w:abstractNumId="20" w15:restartNumberingAfterBreak="0">
    <w:nsid w:val="42725662"/>
    <w:multiLevelType w:val="hybridMultilevel"/>
    <w:tmpl w:val="8602608E"/>
    <w:lvl w:ilvl="0" w:tplc="BD48FE2C">
      <w:start w:val="1"/>
      <w:numFmt w:val="lowerLetter"/>
      <w:lvlText w:val="%1)"/>
      <w:lvlJc w:val="left"/>
      <w:pPr>
        <w:ind w:left="71" w:hanging="709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9E16417E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EE1A18A6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E41C9B3C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C8D411B6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E20CA438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9B4C2F2E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3FD41FB2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385CA936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21" w15:restartNumberingAfterBreak="0">
    <w:nsid w:val="42EF0FEC"/>
    <w:multiLevelType w:val="hybridMultilevel"/>
    <w:tmpl w:val="F20C61BA"/>
    <w:lvl w:ilvl="0" w:tplc="92181BAC">
      <w:numFmt w:val="bullet"/>
      <w:lvlText w:val=""/>
      <w:lvlJc w:val="left"/>
      <w:pPr>
        <w:ind w:left="431" w:hanging="36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0544EA6">
      <w:numFmt w:val="bullet"/>
      <w:lvlText w:val="•"/>
      <w:lvlJc w:val="left"/>
      <w:pPr>
        <w:ind w:left="1040" w:hanging="361"/>
      </w:pPr>
      <w:rPr>
        <w:rFonts w:hint="default"/>
        <w:lang w:val="pl-PL" w:eastAsia="en-US" w:bidi="ar-SA"/>
      </w:rPr>
    </w:lvl>
    <w:lvl w:ilvl="2" w:tplc="C582918A">
      <w:numFmt w:val="bullet"/>
      <w:lvlText w:val="•"/>
      <w:lvlJc w:val="left"/>
      <w:pPr>
        <w:ind w:left="1641" w:hanging="361"/>
      </w:pPr>
      <w:rPr>
        <w:rFonts w:hint="default"/>
        <w:lang w:val="pl-PL" w:eastAsia="en-US" w:bidi="ar-SA"/>
      </w:rPr>
    </w:lvl>
    <w:lvl w:ilvl="3" w:tplc="F920EC6C">
      <w:numFmt w:val="bullet"/>
      <w:lvlText w:val="•"/>
      <w:lvlJc w:val="left"/>
      <w:pPr>
        <w:ind w:left="2241" w:hanging="361"/>
      </w:pPr>
      <w:rPr>
        <w:rFonts w:hint="default"/>
        <w:lang w:val="pl-PL" w:eastAsia="en-US" w:bidi="ar-SA"/>
      </w:rPr>
    </w:lvl>
    <w:lvl w:ilvl="4" w:tplc="68A4CC50">
      <w:numFmt w:val="bullet"/>
      <w:lvlText w:val="•"/>
      <w:lvlJc w:val="left"/>
      <w:pPr>
        <w:ind w:left="2842" w:hanging="361"/>
      </w:pPr>
      <w:rPr>
        <w:rFonts w:hint="default"/>
        <w:lang w:val="pl-PL" w:eastAsia="en-US" w:bidi="ar-SA"/>
      </w:rPr>
    </w:lvl>
    <w:lvl w:ilvl="5" w:tplc="A6386016">
      <w:numFmt w:val="bullet"/>
      <w:lvlText w:val="•"/>
      <w:lvlJc w:val="left"/>
      <w:pPr>
        <w:ind w:left="3442" w:hanging="361"/>
      </w:pPr>
      <w:rPr>
        <w:rFonts w:hint="default"/>
        <w:lang w:val="pl-PL" w:eastAsia="en-US" w:bidi="ar-SA"/>
      </w:rPr>
    </w:lvl>
    <w:lvl w:ilvl="6" w:tplc="C45487B0">
      <w:numFmt w:val="bullet"/>
      <w:lvlText w:val="•"/>
      <w:lvlJc w:val="left"/>
      <w:pPr>
        <w:ind w:left="4043" w:hanging="361"/>
      </w:pPr>
      <w:rPr>
        <w:rFonts w:hint="default"/>
        <w:lang w:val="pl-PL" w:eastAsia="en-US" w:bidi="ar-SA"/>
      </w:rPr>
    </w:lvl>
    <w:lvl w:ilvl="7" w:tplc="DD32725E">
      <w:numFmt w:val="bullet"/>
      <w:lvlText w:val="•"/>
      <w:lvlJc w:val="left"/>
      <w:pPr>
        <w:ind w:left="4643" w:hanging="361"/>
      </w:pPr>
      <w:rPr>
        <w:rFonts w:hint="default"/>
        <w:lang w:val="pl-PL" w:eastAsia="en-US" w:bidi="ar-SA"/>
      </w:rPr>
    </w:lvl>
    <w:lvl w:ilvl="8" w:tplc="24B0F1C2">
      <w:numFmt w:val="bullet"/>
      <w:lvlText w:val="•"/>
      <w:lvlJc w:val="left"/>
      <w:pPr>
        <w:ind w:left="5244" w:hanging="361"/>
      </w:pPr>
      <w:rPr>
        <w:rFonts w:hint="default"/>
        <w:lang w:val="pl-PL" w:eastAsia="en-US" w:bidi="ar-SA"/>
      </w:rPr>
    </w:lvl>
  </w:abstractNum>
  <w:abstractNum w:abstractNumId="22" w15:restartNumberingAfterBreak="0">
    <w:nsid w:val="43431D20"/>
    <w:multiLevelType w:val="hybridMultilevel"/>
    <w:tmpl w:val="0E58A954"/>
    <w:lvl w:ilvl="0" w:tplc="69D6CF36">
      <w:start w:val="4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C4D004D2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629C7096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99CE1258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10B66CFC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859A0D58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386E554E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249A810A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DC1C9F64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23" w15:restartNumberingAfterBreak="0">
    <w:nsid w:val="48791E6E"/>
    <w:multiLevelType w:val="hybridMultilevel"/>
    <w:tmpl w:val="0EB203A2"/>
    <w:lvl w:ilvl="0" w:tplc="C4A4734A">
      <w:start w:val="1"/>
      <w:numFmt w:val="decimal"/>
      <w:lvlText w:val="%1."/>
      <w:lvlJc w:val="left"/>
      <w:pPr>
        <w:ind w:left="72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3F46F426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E37E0510">
      <w:numFmt w:val="bullet"/>
      <w:lvlText w:val="•"/>
      <w:lvlJc w:val="left"/>
      <w:pPr>
        <w:ind w:left="1352" w:hanging="709"/>
      </w:pPr>
      <w:rPr>
        <w:rFonts w:hint="default"/>
        <w:lang w:val="pl-PL" w:eastAsia="en-US" w:bidi="ar-SA"/>
      </w:rPr>
    </w:lvl>
    <w:lvl w:ilvl="3" w:tplc="B5807BC2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40A0B5E4">
      <w:numFmt w:val="bullet"/>
      <w:lvlText w:val="•"/>
      <w:lvlJc w:val="left"/>
      <w:pPr>
        <w:ind w:left="2625" w:hanging="709"/>
      </w:pPr>
      <w:rPr>
        <w:rFonts w:hint="default"/>
        <w:lang w:val="pl-PL" w:eastAsia="en-US" w:bidi="ar-SA"/>
      </w:rPr>
    </w:lvl>
    <w:lvl w:ilvl="5" w:tplc="644041A0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F676AA6C">
      <w:numFmt w:val="bullet"/>
      <w:lvlText w:val="•"/>
      <w:lvlJc w:val="left"/>
      <w:pPr>
        <w:ind w:left="3898" w:hanging="709"/>
      </w:pPr>
      <w:rPr>
        <w:rFonts w:hint="default"/>
        <w:lang w:val="pl-PL" w:eastAsia="en-US" w:bidi="ar-SA"/>
      </w:rPr>
    </w:lvl>
    <w:lvl w:ilvl="7" w:tplc="691A8D8A">
      <w:numFmt w:val="bullet"/>
      <w:lvlText w:val="•"/>
      <w:lvlJc w:val="left"/>
      <w:pPr>
        <w:ind w:left="4534" w:hanging="709"/>
      </w:pPr>
      <w:rPr>
        <w:rFonts w:hint="default"/>
        <w:lang w:val="pl-PL" w:eastAsia="en-US" w:bidi="ar-SA"/>
      </w:rPr>
    </w:lvl>
    <w:lvl w:ilvl="8" w:tplc="8CA4F60E">
      <w:numFmt w:val="bullet"/>
      <w:lvlText w:val="•"/>
      <w:lvlJc w:val="left"/>
      <w:pPr>
        <w:ind w:left="5171" w:hanging="709"/>
      </w:pPr>
      <w:rPr>
        <w:rFonts w:hint="default"/>
        <w:lang w:val="pl-PL" w:eastAsia="en-US" w:bidi="ar-SA"/>
      </w:rPr>
    </w:lvl>
  </w:abstractNum>
  <w:abstractNum w:abstractNumId="24" w15:restartNumberingAfterBreak="0">
    <w:nsid w:val="496C6CA1"/>
    <w:multiLevelType w:val="hybridMultilevel"/>
    <w:tmpl w:val="67D2509C"/>
    <w:lvl w:ilvl="0" w:tplc="05CCA3FA">
      <w:numFmt w:val="bullet"/>
      <w:lvlText w:val="-"/>
      <w:lvlJc w:val="left"/>
      <w:pPr>
        <w:ind w:left="72" w:hanging="135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1ABE5772">
      <w:numFmt w:val="bullet"/>
      <w:lvlText w:val="•"/>
      <w:lvlJc w:val="left"/>
      <w:pPr>
        <w:ind w:left="716" w:hanging="135"/>
      </w:pPr>
      <w:rPr>
        <w:rFonts w:hint="default"/>
        <w:lang w:val="pl-PL" w:eastAsia="en-US" w:bidi="ar-SA"/>
      </w:rPr>
    </w:lvl>
    <w:lvl w:ilvl="2" w:tplc="10726454">
      <w:numFmt w:val="bullet"/>
      <w:lvlText w:val="•"/>
      <w:lvlJc w:val="left"/>
      <w:pPr>
        <w:ind w:left="1352" w:hanging="135"/>
      </w:pPr>
      <w:rPr>
        <w:rFonts w:hint="default"/>
        <w:lang w:val="pl-PL" w:eastAsia="en-US" w:bidi="ar-SA"/>
      </w:rPr>
    </w:lvl>
    <w:lvl w:ilvl="3" w:tplc="5E9AAEBA">
      <w:numFmt w:val="bullet"/>
      <w:lvlText w:val="•"/>
      <w:lvlJc w:val="left"/>
      <w:pPr>
        <w:ind w:left="1989" w:hanging="135"/>
      </w:pPr>
      <w:rPr>
        <w:rFonts w:hint="default"/>
        <w:lang w:val="pl-PL" w:eastAsia="en-US" w:bidi="ar-SA"/>
      </w:rPr>
    </w:lvl>
    <w:lvl w:ilvl="4" w:tplc="A458737C">
      <w:numFmt w:val="bullet"/>
      <w:lvlText w:val="•"/>
      <w:lvlJc w:val="left"/>
      <w:pPr>
        <w:ind w:left="2625" w:hanging="135"/>
      </w:pPr>
      <w:rPr>
        <w:rFonts w:hint="default"/>
        <w:lang w:val="pl-PL" w:eastAsia="en-US" w:bidi="ar-SA"/>
      </w:rPr>
    </w:lvl>
    <w:lvl w:ilvl="5" w:tplc="BF00FBB8">
      <w:numFmt w:val="bullet"/>
      <w:lvlText w:val="•"/>
      <w:lvlJc w:val="left"/>
      <w:pPr>
        <w:ind w:left="3262" w:hanging="135"/>
      </w:pPr>
      <w:rPr>
        <w:rFonts w:hint="default"/>
        <w:lang w:val="pl-PL" w:eastAsia="en-US" w:bidi="ar-SA"/>
      </w:rPr>
    </w:lvl>
    <w:lvl w:ilvl="6" w:tplc="8DF0BC92">
      <w:numFmt w:val="bullet"/>
      <w:lvlText w:val="•"/>
      <w:lvlJc w:val="left"/>
      <w:pPr>
        <w:ind w:left="3898" w:hanging="135"/>
      </w:pPr>
      <w:rPr>
        <w:rFonts w:hint="default"/>
        <w:lang w:val="pl-PL" w:eastAsia="en-US" w:bidi="ar-SA"/>
      </w:rPr>
    </w:lvl>
    <w:lvl w:ilvl="7" w:tplc="D9206212">
      <w:numFmt w:val="bullet"/>
      <w:lvlText w:val="•"/>
      <w:lvlJc w:val="left"/>
      <w:pPr>
        <w:ind w:left="4534" w:hanging="135"/>
      </w:pPr>
      <w:rPr>
        <w:rFonts w:hint="default"/>
        <w:lang w:val="pl-PL" w:eastAsia="en-US" w:bidi="ar-SA"/>
      </w:rPr>
    </w:lvl>
    <w:lvl w:ilvl="8" w:tplc="C586627E">
      <w:numFmt w:val="bullet"/>
      <w:lvlText w:val="•"/>
      <w:lvlJc w:val="left"/>
      <w:pPr>
        <w:ind w:left="5171" w:hanging="135"/>
      </w:pPr>
      <w:rPr>
        <w:rFonts w:hint="default"/>
        <w:lang w:val="pl-PL" w:eastAsia="en-US" w:bidi="ar-SA"/>
      </w:rPr>
    </w:lvl>
  </w:abstractNum>
  <w:abstractNum w:abstractNumId="25" w15:restartNumberingAfterBreak="0">
    <w:nsid w:val="4CD2465F"/>
    <w:multiLevelType w:val="hybridMultilevel"/>
    <w:tmpl w:val="F5E0316C"/>
    <w:lvl w:ilvl="0" w:tplc="7F346DE8">
      <w:numFmt w:val="bullet"/>
      <w:lvlText w:val="-"/>
      <w:lvlJc w:val="left"/>
      <w:pPr>
        <w:ind w:left="72" w:hanging="147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FD683826">
      <w:numFmt w:val="bullet"/>
      <w:lvlText w:val="•"/>
      <w:lvlJc w:val="left"/>
      <w:pPr>
        <w:ind w:left="716" w:hanging="147"/>
      </w:pPr>
      <w:rPr>
        <w:rFonts w:hint="default"/>
        <w:lang w:val="pl-PL" w:eastAsia="en-US" w:bidi="ar-SA"/>
      </w:rPr>
    </w:lvl>
    <w:lvl w:ilvl="2" w:tplc="60B43BBC">
      <w:numFmt w:val="bullet"/>
      <w:lvlText w:val="•"/>
      <w:lvlJc w:val="left"/>
      <w:pPr>
        <w:ind w:left="1352" w:hanging="147"/>
      </w:pPr>
      <w:rPr>
        <w:rFonts w:hint="default"/>
        <w:lang w:val="pl-PL" w:eastAsia="en-US" w:bidi="ar-SA"/>
      </w:rPr>
    </w:lvl>
    <w:lvl w:ilvl="3" w:tplc="159EA28C">
      <w:numFmt w:val="bullet"/>
      <w:lvlText w:val="•"/>
      <w:lvlJc w:val="left"/>
      <w:pPr>
        <w:ind w:left="1989" w:hanging="147"/>
      </w:pPr>
      <w:rPr>
        <w:rFonts w:hint="default"/>
        <w:lang w:val="pl-PL" w:eastAsia="en-US" w:bidi="ar-SA"/>
      </w:rPr>
    </w:lvl>
    <w:lvl w:ilvl="4" w:tplc="6E5E6E42">
      <w:numFmt w:val="bullet"/>
      <w:lvlText w:val="•"/>
      <w:lvlJc w:val="left"/>
      <w:pPr>
        <w:ind w:left="2625" w:hanging="147"/>
      </w:pPr>
      <w:rPr>
        <w:rFonts w:hint="default"/>
        <w:lang w:val="pl-PL" w:eastAsia="en-US" w:bidi="ar-SA"/>
      </w:rPr>
    </w:lvl>
    <w:lvl w:ilvl="5" w:tplc="3AECB86E">
      <w:numFmt w:val="bullet"/>
      <w:lvlText w:val="•"/>
      <w:lvlJc w:val="left"/>
      <w:pPr>
        <w:ind w:left="3262" w:hanging="147"/>
      </w:pPr>
      <w:rPr>
        <w:rFonts w:hint="default"/>
        <w:lang w:val="pl-PL" w:eastAsia="en-US" w:bidi="ar-SA"/>
      </w:rPr>
    </w:lvl>
    <w:lvl w:ilvl="6" w:tplc="DD62B48A">
      <w:numFmt w:val="bullet"/>
      <w:lvlText w:val="•"/>
      <w:lvlJc w:val="left"/>
      <w:pPr>
        <w:ind w:left="3898" w:hanging="147"/>
      </w:pPr>
      <w:rPr>
        <w:rFonts w:hint="default"/>
        <w:lang w:val="pl-PL" w:eastAsia="en-US" w:bidi="ar-SA"/>
      </w:rPr>
    </w:lvl>
    <w:lvl w:ilvl="7" w:tplc="8A5EA5DC">
      <w:numFmt w:val="bullet"/>
      <w:lvlText w:val="•"/>
      <w:lvlJc w:val="left"/>
      <w:pPr>
        <w:ind w:left="4534" w:hanging="147"/>
      </w:pPr>
      <w:rPr>
        <w:rFonts w:hint="default"/>
        <w:lang w:val="pl-PL" w:eastAsia="en-US" w:bidi="ar-SA"/>
      </w:rPr>
    </w:lvl>
    <w:lvl w:ilvl="8" w:tplc="83A25462">
      <w:numFmt w:val="bullet"/>
      <w:lvlText w:val="•"/>
      <w:lvlJc w:val="left"/>
      <w:pPr>
        <w:ind w:left="5171" w:hanging="147"/>
      </w:pPr>
      <w:rPr>
        <w:rFonts w:hint="default"/>
        <w:lang w:val="pl-PL" w:eastAsia="en-US" w:bidi="ar-SA"/>
      </w:rPr>
    </w:lvl>
  </w:abstractNum>
  <w:abstractNum w:abstractNumId="26" w15:restartNumberingAfterBreak="0">
    <w:nsid w:val="4DF9049C"/>
    <w:multiLevelType w:val="hybridMultilevel"/>
    <w:tmpl w:val="27CC2398"/>
    <w:lvl w:ilvl="0" w:tplc="0750D3C8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2ACE156">
      <w:numFmt w:val="bullet"/>
      <w:lvlText w:val="•"/>
      <w:lvlJc w:val="left"/>
      <w:pPr>
        <w:ind w:left="1364" w:hanging="360"/>
      </w:pPr>
      <w:rPr>
        <w:rFonts w:hint="default"/>
        <w:lang w:val="pl-PL" w:eastAsia="en-US" w:bidi="ar-SA"/>
      </w:rPr>
    </w:lvl>
    <w:lvl w:ilvl="2" w:tplc="4EEE93F0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 w:tplc="E2E88752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4" w:tplc="C17651F0">
      <w:numFmt w:val="bullet"/>
      <w:lvlText w:val="•"/>
      <w:lvlJc w:val="left"/>
      <w:pPr>
        <w:ind w:left="3058" w:hanging="360"/>
      </w:pPr>
      <w:rPr>
        <w:rFonts w:hint="default"/>
        <w:lang w:val="pl-PL" w:eastAsia="en-US" w:bidi="ar-SA"/>
      </w:rPr>
    </w:lvl>
    <w:lvl w:ilvl="5" w:tplc="D2CA4644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6" w:tplc="26B68A8A">
      <w:numFmt w:val="bullet"/>
      <w:lvlText w:val="•"/>
      <w:lvlJc w:val="left"/>
      <w:pPr>
        <w:ind w:left="4187" w:hanging="360"/>
      </w:pPr>
      <w:rPr>
        <w:rFonts w:hint="default"/>
        <w:lang w:val="pl-PL" w:eastAsia="en-US" w:bidi="ar-SA"/>
      </w:rPr>
    </w:lvl>
    <w:lvl w:ilvl="7" w:tplc="6C56BAB8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8" w:tplc="D1D0B248">
      <w:numFmt w:val="bullet"/>
      <w:lvlText w:val="•"/>
      <w:lvlJc w:val="left"/>
      <w:pPr>
        <w:ind w:left="5316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51A56E73"/>
    <w:multiLevelType w:val="hybridMultilevel"/>
    <w:tmpl w:val="124071FE"/>
    <w:lvl w:ilvl="0" w:tplc="AD8A2BBE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78CA3C0">
      <w:numFmt w:val="bullet"/>
      <w:lvlText w:val="•"/>
      <w:lvlJc w:val="left"/>
      <w:pPr>
        <w:ind w:left="1364" w:hanging="360"/>
      </w:pPr>
      <w:rPr>
        <w:rFonts w:hint="default"/>
        <w:lang w:val="pl-PL" w:eastAsia="en-US" w:bidi="ar-SA"/>
      </w:rPr>
    </w:lvl>
    <w:lvl w:ilvl="2" w:tplc="8000DFE4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 w:tplc="B7DAB2AC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4" w:tplc="123A77DC">
      <w:numFmt w:val="bullet"/>
      <w:lvlText w:val="•"/>
      <w:lvlJc w:val="left"/>
      <w:pPr>
        <w:ind w:left="3058" w:hanging="360"/>
      </w:pPr>
      <w:rPr>
        <w:rFonts w:hint="default"/>
        <w:lang w:val="pl-PL" w:eastAsia="en-US" w:bidi="ar-SA"/>
      </w:rPr>
    </w:lvl>
    <w:lvl w:ilvl="5" w:tplc="A83A3B0C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6" w:tplc="963278D6">
      <w:numFmt w:val="bullet"/>
      <w:lvlText w:val="•"/>
      <w:lvlJc w:val="left"/>
      <w:pPr>
        <w:ind w:left="4187" w:hanging="360"/>
      </w:pPr>
      <w:rPr>
        <w:rFonts w:hint="default"/>
        <w:lang w:val="pl-PL" w:eastAsia="en-US" w:bidi="ar-SA"/>
      </w:rPr>
    </w:lvl>
    <w:lvl w:ilvl="7" w:tplc="2E1E9FA6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8" w:tplc="2A72CB72">
      <w:numFmt w:val="bullet"/>
      <w:lvlText w:val="•"/>
      <w:lvlJc w:val="left"/>
      <w:pPr>
        <w:ind w:left="5316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52C0509D"/>
    <w:multiLevelType w:val="hybridMultilevel"/>
    <w:tmpl w:val="9C06FFA4"/>
    <w:lvl w:ilvl="0" w:tplc="FABE0878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BC8FA14">
      <w:numFmt w:val="bullet"/>
      <w:lvlText w:val="•"/>
      <w:lvlJc w:val="left"/>
      <w:pPr>
        <w:ind w:left="1364" w:hanging="360"/>
      </w:pPr>
      <w:rPr>
        <w:rFonts w:hint="default"/>
        <w:lang w:val="pl-PL" w:eastAsia="en-US" w:bidi="ar-SA"/>
      </w:rPr>
    </w:lvl>
    <w:lvl w:ilvl="2" w:tplc="558063CA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 w:tplc="BF92BDDC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4" w:tplc="4F5CFD94">
      <w:numFmt w:val="bullet"/>
      <w:lvlText w:val="•"/>
      <w:lvlJc w:val="left"/>
      <w:pPr>
        <w:ind w:left="3058" w:hanging="360"/>
      </w:pPr>
      <w:rPr>
        <w:rFonts w:hint="default"/>
        <w:lang w:val="pl-PL" w:eastAsia="en-US" w:bidi="ar-SA"/>
      </w:rPr>
    </w:lvl>
    <w:lvl w:ilvl="5" w:tplc="9CEC86CA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6" w:tplc="7F3A3F74">
      <w:numFmt w:val="bullet"/>
      <w:lvlText w:val="•"/>
      <w:lvlJc w:val="left"/>
      <w:pPr>
        <w:ind w:left="4187" w:hanging="360"/>
      </w:pPr>
      <w:rPr>
        <w:rFonts w:hint="default"/>
        <w:lang w:val="pl-PL" w:eastAsia="en-US" w:bidi="ar-SA"/>
      </w:rPr>
    </w:lvl>
    <w:lvl w:ilvl="7" w:tplc="B40E16AA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8" w:tplc="EC284604">
      <w:numFmt w:val="bullet"/>
      <w:lvlText w:val="•"/>
      <w:lvlJc w:val="left"/>
      <w:pPr>
        <w:ind w:left="5316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554F0CA5"/>
    <w:multiLevelType w:val="hybridMultilevel"/>
    <w:tmpl w:val="9DAA1284"/>
    <w:lvl w:ilvl="0" w:tplc="BF1C3C96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4325D62">
      <w:start w:val="4"/>
      <w:numFmt w:val="decimal"/>
      <w:lvlText w:val="%2)"/>
      <w:lvlJc w:val="left"/>
      <w:pPr>
        <w:ind w:left="1250" w:hanging="360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2" w:tplc="E0829692">
      <w:numFmt w:val="bullet"/>
      <w:lvlText w:val="•"/>
      <w:lvlJc w:val="left"/>
      <w:pPr>
        <w:ind w:left="1836" w:hanging="360"/>
      </w:pPr>
      <w:rPr>
        <w:rFonts w:hint="default"/>
        <w:lang w:val="pl-PL" w:eastAsia="en-US" w:bidi="ar-SA"/>
      </w:rPr>
    </w:lvl>
    <w:lvl w:ilvl="3" w:tplc="C6A42C9A">
      <w:numFmt w:val="bullet"/>
      <w:lvlText w:val="•"/>
      <w:lvlJc w:val="left"/>
      <w:pPr>
        <w:ind w:left="2412" w:hanging="360"/>
      </w:pPr>
      <w:rPr>
        <w:rFonts w:hint="default"/>
        <w:lang w:val="pl-PL" w:eastAsia="en-US" w:bidi="ar-SA"/>
      </w:rPr>
    </w:lvl>
    <w:lvl w:ilvl="4" w:tplc="989C25D0">
      <w:numFmt w:val="bullet"/>
      <w:lvlText w:val="•"/>
      <w:lvlJc w:val="left"/>
      <w:pPr>
        <w:ind w:left="2988" w:hanging="360"/>
      </w:pPr>
      <w:rPr>
        <w:rFonts w:hint="default"/>
        <w:lang w:val="pl-PL" w:eastAsia="en-US" w:bidi="ar-SA"/>
      </w:rPr>
    </w:lvl>
    <w:lvl w:ilvl="5" w:tplc="2600416C">
      <w:numFmt w:val="bullet"/>
      <w:lvlText w:val="•"/>
      <w:lvlJc w:val="left"/>
      <w:pPr>
        <w:ind w:left="3564" w:hanging="360"/>
      </w:pPr>
      <w:rPr>
        <w:rFonts w:hint="default"/>
        <w:lang w:val="pl-PL" w:eastAsia="en-US" w:bidi="ar-SA"/>
      </w:rPr>
    </w:lvl>
    <w:lvl w:ilvl="6" w:tplc="2BDE3D86">
      <w:numFmt w:val="bullet"/>
      <w:lvlText w:val="•"/>
      <w:lvlJc w:val="left"/>
      <w:pPr>
        <w:ind w:left="4140" w:hanging="360"/>
      </w:pPr>
      <w:rPr>
        <w:rFonts w:hint="default"/>
        <w:lang w:val="pl-PL" w:eastAsia="en-US" w:bidi="ar-SA"/>
      </w:rPr>
    </w:lvl>
    <w:lvl w:ilvl="7" w:tplc="A6F21510">
      <w:numFmt w:val="bullet"/>
      <w:lvlText w:val="•"/>
      <w:lvlJc w:val="left"/>
      <w:pPr>
        <w:ind w:left="4716" w:hanging="360"/>
      </w:pPr>
      <w:rPr>
        <w:rFonts w:hint="default"/>
        <w:lang w:val="pl-PL" w:eastAsia="en-US" w:bidi="ar-SA"/>
      </w:rPr>
    </w:lvl>
    <w:lvl w:ilvl="8" w:tplc="56B6FE9E">
      <w:numFmt w:val="bullet"/>
      <w:lvlText w:val="•"/>
      <w:lvlJc w:val="left"/>
      <w:pPr>
        <w:ind w:left="5292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567515E2"/>
    <w:multiLevelType w:val="hybridMultilevel"/>
    <w:tmpl w:val="6166158A"/>
    <w:lvl w:ilvl="0" w:tplc="C13C95FE">
      <w:numFmt w:val="bullet"/>
      <w:lvlText w:val="-"/>
      <w:lvlJc w:val="left"/>
      <w:pPr>
        <w:ind w:left="71" w:hanging="709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A3F0B4AC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AE5C9CE4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5060CB9E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EAAECBDE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B66CD450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9F562574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20000508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4BDCCF64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31" w15:restartNumberingAfterBreak="0">
    <w:nsid w:val="58853CDC"/>
    <w:multiLevelType w:val="hybridMultilevel"/>
    <w:tmpl w:val="23583D88"/>
    <w:lvl w:ilvl="0" w:tplc="FEFA61EE">
      <w:start w:val="1"/>
      <w:numFmt w:val="decimal"/>
      <w:lvlText w:val="%1."/>
      <w:lvlJc w:val="left"/>
      <w:pPr>
        <w:ind w:left="72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3EB637EA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8F58916C">
      <w:numFmt w:val="bullet"/>
      <w:lvlText w:val="•"/>
      <w:lvlJc w:val="left"/>
      <w:pPr>
        <w:ind w:left="1352" w:hanging="709"/>
      </w:pPr>
      <w:rPr>
        <w:rFonts w:hint="default"/>
        <w:lang w:val="pl-PL" w:eastAsia="en-US" w:bidi="ar-SA"/>
      </w:rPr>
    </w:lvl>
    <w:lvl w:ilvl="3" w:tplc="57CCA232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D1204F5A">
      <w:numFmt w:val="bullet"/>
      <w:lvlText w:val="•"/>
      <w:lvlJc w:val="left"/>
      <w:pPr>
        <w:ind w:left="2625" w:hanging="709"/>
      </w:pPr>
      <w:rPr>
        <w:rFonts w:hint="default"/>
        <w:lang w:val="pl-PL" w:eastAsia="en-US" w:bidi="ar-SA"/>
      </w:rPr>
    </w:lvl>
    <w:lvl w:ilvl="5" w:tplc="95741D68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9158577C">
      <w:numFmt w:val="bullet"/>
      <w:lvlText w:val="•"/>
      <w:lvlJc w:val="left"/>
      <w:pPr>
        <w:ind w:left="3898" w:hanging="709"/>
      </w:pPr>
      <w:rPr>
        <w:rFonts w:hint="default"/>
        <w:lang w:val="pl-PL" w:eastAsia="en-US" w:bidi="ar-SA"/>
      </w:rPr>
    </w:lvl>
    <w:lvl w:ilvl="7" w:tplc="80B2A3F2">
      <w:numFmt w:val="bullet"/>
      <w:lvlText w:val="•"/>
      <w:lvlJc w:val="left"/>
      <w:pPr>
        <w:ind w:left="4534" w:hanging="709"/>
      </w:pPr>
      <w:rPr>
        <w:rFonts w:hint="default"/>
        <w:lang w:val="pl-PL" w:eastAsia="en-US" w:bidi="ar-SA"/>
      </w:rPr>
    </w:lvl>
    <w:lvl w:ilvl="8" w:tplc="E7D20E76">
      <w:numFmt w:val="bullet"/>
      <w:lvlText w:val="•"/>
      <w:lvlJc w:val="left"/>
      <w:pPr>
        <w:ind w:left="5171" w:hanging="709"/>
      </w:pPr>
      <w:rPr>
        <w:rFonts w:hint="default"/>
        <w:lang w:val="pl-PL" w:eastAsia="en-US" w:bidi="ar-SA"/>
      </w:rPr>
    </w:lvl>
  </w:abstractNum>
  <w:abstractNum w:abstractNumId="32" w15:restartNumberingAfterBreak="0">
    <w:nsid w:val="5BE40423"/>
    <w:multiLevelType w:val="hybridMultilevel"/>
    <w:tmpl w:val="D14CF4F2"/>
    <w:lvl w:ilvl="0" w:tplc="711E0140">
      <w:start w:val="3"/>
      <w:numFmt w:val="lowerLetter"/>
      <w:lvlText w:val="%1)"/>
      <w:lvlJc w:val="left"/>
      <w:pPr>
        <w:ind w:left="71" w:hanging="339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660A190C">
      <w:numFmt w:val="bullet"/>
      <w:lvlText w:val="•"/>
      <w:lvlJc w:val="left"/>
      <w:pPr>
        <w:ind w:left="716" w:hanging="339"/>
      </w:pPr>
      <w:rPr>
        <w:rFonts w:hint="default"/>
        <w:lang w:val="pl-PL" w:eastAsia="en-US" w:bidi="ar-SA"/>
      </w:rPr>
    </w:lvl>
    <w:lvl w:ilvl="2" w:tplc="27EAA56A">
      <w:numFmt w:val="bullet"/>
      <w:lvlText w:val="•"/>
      <w:lvlJc w:val="left"/>
      <w:pPr>
        <w:ind w:left="1353" w:hanging="339"/>
      </w:pPr>
      <w:rPr>
        <w:rFonts w:hint="default"/>
        <w:lang w:val="pl-PL" w:eastAsia="en-US" w:bidi="ar-SA"/>
      </w:rPr>
    </w:lvl>
    <w:lvl w:ilvl="3" w:tplc="3F5057D4">
      <w:numFmt w:val="bullet"/>
      <w:lvlText w:val="•"/>
      <w:lvlJc w:val="left"/>
      <w:pPr>
        <w:ind w:left="1989" w:hanging="339"/>
      </w:pPr>
      <w:rPr>
        <w:rFonts w:hint="default"/>
        <w:lang w:val="pl-PL" w:eastAsia="en-US" w:bidi="ar-SA"/>
      </w:rPr>
    </w:lvl>
    <w:lvl w:ilvl="4" w:tplc="E90E7158">
      <w:numFmt w:val="bullet"/>
      <w:lvlText w:val="•"/>
      <w:lvlJc w:val="left"/>
      <w:pPr>
        <w:ind w:left="2626" w:hanging="339"/>
      </w:pPr>
      <w:rPr>
        <w:rFonts w:hint="default"/>
        <w:lang w:val="pl-PL" w:eastAsia="en-US" w:bidi="ar-SA"/>
      </w:rPr>
    </w:lvl>
    <w:lvl w:ilvl="5" w:tplc="A37C382E">
      <w:numFmt w:val="bullet"/>
      <w:lvlText w:val="•"/>
      <w:lvlJc w:val="left"/>
      <w:pPr>
        <w:ind w:left="3262" w:hanging="339"/>
      </w:pPr>
      <w:rPr>
        <w:rFonts w:hint="default"/>
        <w:lang w:val="pl-PL" w:eastAsia="en-US" w:bidi="ar-SA"/>
      </w:rPr>
    </w:lvl>
    <w:lvl w:ilvl="6" w:tplc="B8309B1A">
      <w:numFmt w:val="bullet"/>
      <w:lvlText w:val="•"/>
      <w:lvlJc w:val="left"/>
      <w:pPr>
        <w:ind w:left="3899" w:hanging="339"/>
      </w:pPr>
      <w:rPr>
        <w:rFonts w:hint="default"/>
        <w:lang w:val="pl-PL" w:eastAsia="en-US" w:bidi="ar-SA"/>
      </w:rPr>
    </w:lvl>
    <w:lvl w:ilvl="7" w:tplc="B48CEDCC">
      <w:numFmt w:val="bullet"/>
      <w:lvlText w:val="•"/>
      <w:lvlJc w:val="left"/>
      <w:pPr>
        <w:ind w:left="4535" w:hanging="339"/>
      </w:pPr>
      <w:rPr>
        <w:rFonts w:hint="default"/>
        <w:lang w:val="pl-PL" w:eastAsia="en-US" w:bidi="ar-SA"/>
      </w:rPr>
    </w:lvl>
    <w:lvl w:ilvl="8" w:tplc="2CEA55AE">
      <w:numFmt w:val="bullet"/>
      <w:lvlText w:val="•"/>
      <w:lvlJc w:val="left"/>
      <w:pPr>
        <w:ind w:left="5172" w:hanging="339"/>
      </w:pPr>
      <w:rPr>
        <w:rFonts w:hint="default"/>
        <w:lang w:val="pl-PL" w:eastAsia="en-US" w:bidi="ar-SA"/>
      </w:rPr>
    </w:lvl>
  </w:abstractNum>
  <w:abstractNum w:abstractNumId="33" w15:restartNumberingAfterBreak="0">
    <w:nsid w:val="5CF61A1D"/>
    <w:multiLevelType w:val="hybridMultilevel"/>
    <w:tmpl w:val="FF1C813E"/>
    <w:lvl w:ilvl="0" w:tplc="C0C01A1C">
      <w:start w:val="1"/>
      <w:numFmt w:val="lowerLetter"/>
      <w:lvlText w:val="%1)"/>
      <w:lvlJc w:val="left"/>
      <w:pPr>
        <w:ind w:left="71" w:hanging="709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058898EE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607AB6BA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7AF6CBCE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455A239A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3F146BBE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C48CB6C6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7BD8B328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A754B4EA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34" w15:restartNumberingAfterBreak="0">
    <w:nsid w:val="65F53C9D"/>
    <w:multiLevelType w:val="hybridMultilevel"/>
    <w:tmpl w:val="1168026C"/>
    <w:lvl w:ilvl="0" w:tplc="3982931C">
      <w:start w:val="1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27322DE2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7B0A9D2C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18B8A142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D4648E08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3AEAAA04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F9F0EDA2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EDC062A2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6D7CBCEA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35" w15:restartNumberingAfterBreak="0">
    <w:nsid w:val="664D59FB"/>
    <w:multiLevelType w:val="hybridMultilevel"/>
    <w:tmpl w:val="5A40B52E"/>
    <w:lvl w:ilvl="0" w:tplc="456230A4">
      <w:start w:val="1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6E3682FE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D4869C2A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9ACABD76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CB224E7E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C0E81722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B4D0361E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8B747676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3092A154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36" w15:restartNumberingAfterBreak="0">
    <w:nsid w:val="667A2831"/>
    <w:multiLevelType w:val="hybridMultilevel"/>
    <w:tmpl w:val="1CFC5484"/>
    <w:lvl w:ilvl="0" w:tplc="9F225B50">
      <w:start w:val="1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75B2A856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7060712E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6DFE0A82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5EF656B2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5FEC763C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69C8B430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1FB81FD0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D9B2280E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37" w15:restartNumberingAfterBreak="0">
    <w:nsid w:val="67B30096"/>
    <w:multiLevelType w:val="hybridMultilevel"/>
    <w:tmpl w:val="4CE45DA4"/>
    <w:lvl w:ilvl="0" w:tplc="F6D4B3EE">
      <w:start w:val="3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4F0282D6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CCC0848C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7764D5CE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FF1EBFE8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98C096CE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D02E29A8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7C762E66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496E861E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38" w15:restartNumberingAfterBreak="0">
    <w:nsid w:val="6AD53253"/>
    <w:multiLevelType w:val="hybridMultilevel"/>
    <w:tmpl w:val="88A6B894"/>
    <w:lvl w:ilvl="0" w:tplc="86C4800C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5EA19D8">
      <w:numFmt w:val="bullet"/>
      <w:lvlText w:val="•"/>
      <w:lvlJc w:val="left"/>
      <w:pPr>
        <w:ind w:left="1364" w:hanging="360"/>
      </w:pPr>
      <w:rPr>
        <w:rFonts w:hint="default"/>
        <w:lang w:val="pl-PL" w:eastAsia="en-US" w:bidi="ar-SA"/>
      </w:rPr>
    </w:lvl>
    <w:lvl w:ilvl="2" w:tplc="C7860BE0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 w:tplc="FF420ECE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4" w:tplc="3D601D02">
      <w:numFmt w:val="bullet"/>
      <w:lvlText w:val="•"/>
      <w:lvlJc w:val="left"/>
      <w:pPr>
        <w:ind w:left="3058" w:hanging="360"/>
      </w:pPr>
      <w:rPr>
        <w:rFonts w:hint="default"/>
        <w:lang w:val="pl-PL" w:eastAsia="en-US" w:bidi="ar-SA"/>
      </w:rPr>
    </w:lvl>
    <w:lvl w:ilvl="5" w:tplc="42C29EFE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6" w:tplc="10F01E0C">
      <w:numFmt w:val="bullet"/>
      <w:lvlText w:val="•"/>
      <w:lvlJc w:val="left"/>
      <w:pPr>
        <w:ind w:left="4187" w:hanging="360"/>
      </w:pPr>
      <w:rPr>
        <w:rFonts w:hint="default"/>
        <w:lang w:val="pl-PL" w:eastAsia="en-US" w:bidi="ar-SA"/>
      </w:rPr>
    </w:lvl>
    <w:lvl w:ilvl="7" w:tplc="2AC2BC4A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8" w:tplc="0816B54C">
      <w:numFmt w:val="bullet"/>
      <w:lvlText w:val="•"/>
      <w:lvlJc w:val="left"/>
      <w:pPr>
        <w:ind w:left="5316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6D3849A9"/>
    <w:multiLevelType w:val="hybridMultilevel"/>
    <w:tmpl w:val="4ED6FF68"/>
    <w:lvl w:ilvl="0" w:tplc="F8FEDD10">
      <w:start w:val="1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3AAEA3B4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DA2E94C0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12C694E8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1CAA2576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877E97A0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3D427036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3CE68C30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A8F08D32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40" w15:restartNumberingAfterBreak="0">
    <w:nsid w:val="75DD75C5"/>
    <w:multiLevelType w:val="hybridMultilevel"/>
    <w:tmpl w:val="C5FAA992"/>
    <w:lvl w:ilvl="0" w:tplc="C1F0AE44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23E3216">
      <w:numFmt w:val="bullet"/>
      <w:lvlText w:val="•"/>
      <w:lvlJc w:val="left"/>
      <w:pPr>
        <w:ind w:left="1364" w:hanging="360"/>
      </w:pPr>
      <w:rPr>
        <w:rFonts w:hint="default"/>
        <w:lang w:val="pl-PL" w:eastAsia="en-US" w:bidi="ar-SA"/>
      </w:rPr>
    </w:lvl>
    <w:lvl w:ilvl="2" w:tplc="DA4E8900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 w:tplc="304C1EE2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4" w:tplc="13DC4BC0">
      <w:numFmt w:val="bullet"/>
      <w:lvlText w:val="•"/>
      <w:lvlJc w:val="left"/>
      <w:pPr>
        <w:ind w:left="3058" w:hanging="360"/>
      </w:pPr>
      <w:rPr>
        <w:rFonts w:hint="default"/>
        <w:lang w:val="pl-PL" w:eastAsia="en-US" w:bidi="ar-SA"/>
      </w:rPr>
    </w:lvl>
    <w:lvl w:ilvl="5" w:tplc="5E6012B6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6" w:tplc="366E97D4">
      <w:numFmt w:val="bullet"/>
      <w:lvlText w:val="•"/>
      <w:lvlJc w:val="left"/>
      <w:pPr>
        <w:ind w:left="4187" w:hanging="360"/>
      </w:pPr>
      <w:rPr>
        <w:rFonts w:hint="default"/>
        <w:lang w:val="pl-PL" w:eastAsia="en-US" w:bidi="ar-SA"/>
      </w:rPr>
    </w:lvl>
    <w:lvl w:ilvl="7" w:tplc="068CA46A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8" w:tplc="016AADBE">
      <w:numFmt w:val="bullet"/>
      <w:lvlText w:val="•"/>
      <w:lvlJc w:val="left"/>
      <w:pPr>
        <w:ind w:left="5316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7C063DEF"/>
    <w:multiLevelType w:val="hybridMultilevel"/>
    <w:tmpl w:val="87EAB4B4"/>
    <w:lvl w:ilvl="0" w:tplc="DE284D80">
      <w:numFmt w:val="bullet"/>
      <w:lvlText w:val="-"/>
      <w:lvlJc w:val="left"/>
      <w:pPr>
        <w:ind w:left="71" w:hanging="709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7F7AE7BC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C952D102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DC3A4A3A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1F72C67E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60F614A4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1FE05760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5D643B6E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67CA1028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42" w15:restartNumberingAfterBreak="0">
    <w:nsid w:val="7C1F0C3F"/>
    <w:multiLevelType w:val="hybridMultilevel"/>
    <w:tmpl w:val="1166B78C"/>
    <w:lvl w:ilvl="0" w:tplc="F398C0FE">
      <w:start w:val="1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725466A6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5C56B056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55B0CCD0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04745932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324604C6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5B705F9E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C706D700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D1CAAA72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43" w15:restartNumberingAfterBreak="0">
    <w:nsid w:val="7C57747F"/>
    <w:multiLevelType w:val="hybridMultilevel"/>
    <w:tmpl w:val="D6EA47E6"/>
    <w:lvl w:ilvl="0" w:tplc="C4EAF6E6">
      <w:start w:val="1"/>
      <w:numFmt w:val="decimal"/>
      <w:lvlText w:val="%1."/>
      <w:lvlJc w:val="left"/>
      <w:pPr>
        <w:ind w:left="72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62F2443A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C0368D40">
      <w:numFmt w:val="bullet"/>
      <w:lvlText w:val="•"/>
      <w:lvlJc w:val="left"/>
      <w:pPr>
        <w:ind w:left="1352" w:hanging="709"/>
      </w:pPr>
      <w:rPr>
        <w:rFonts w:hint="default"/>
        <w:lang w:val="pl-PL" w:eastAsia="en-US" w:bidi="ar-SA"/>
      </w:rPr>
    </w:lvl>
    <w:lvl w:ilvl="3" w:tplc="73AE4A4C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D07A5110">
      <w:numFmt w:val="bullet"/>
      <w:lvlText w:val="•"/>
      <w:lvlJc w:val="left"/>
      <w:pPr>
        <w:ind w:left="2625" w:hanging="709"/>
      </w:pPr>
      <w:rPr>
        <w:rFonts w:hint="default"/>
        <w:lang w:val="pl-PL" w:eastAsia="en-US" w:bidi="ar-SA"/>
      </w:rPr>
    </w:lvl>
    <w:lvl w:ilvl="5" w:tplc="642A2772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C4740BAC">
      <w:numFmt w:val="bullet"/>
      <w:lvlText w:val="•"/>
      <w:lvlJc w:val="left"/>
      <w:pPr>
        <w:ind w:left="3898" w:hanging="709"/>
      </w:pPr>
      <w:rPr>
        <w:rFonts w:hint="default"/>
        <w:lang w:val="pl-PL" w:eastAsia="en-US" w:bidi="ar-SA"/>
      </w:rPr>
    </w:lvl>
    <w:lvl w:ilvl="7" w:tplc="11320936">
      <w:numFmt w:val="bullet"/>
      <w:lvlText w:val="•"/>
      <w:lvlJc w:val="left"/>
      <w:pPr>
        <w:ind w:left="4534" w:hanging="709"/>
      </w:pPr>
      <w:rPr>
        <w:rFonts w:hint="default"/>
        <w:lang w:val="pl-PL" w:eastAsia="en-US" w:bidi="ar-SA"/>
      </w:rPr>
    </w:lvl>
    <w:lvl w:ilvl="8" w:tplc="DE5E5D6C">
      <w:numFmt w:val="bullet"/>
      <w:lvlText w:val="•"/>
      <w:lvlJc w:val="left"/>
      <w:pPr>
        <w:ind w:left="5171" w:hanging="709"/>
      </w:pPr>
      <w:rPr>
        <w:rFonts w:hint="default"/>
        <w:lang w:val="pl-PL" w:eastAsia="en-US" w:bidi="ar-SA"/>
      </w:rPr>
    </w:lvl>
  </w:abstractNum>
  <w:abstractNum w:abstractNumId="44" w15:restartNumberingAfterBreak="0">
    <w:nsid w:val="7C6D3472"/>
    <w:multiLevelType w:val="hybridMultilevel"/>
    <w:tmpl w:val="7D2A3ED4"/>
    <w:lvl w:ilvl="0" w:tplc="D03876EE">
      <w:start w:val="4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06A6874E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3294B9F0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DDFA41EE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CFA6D41C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C914B384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67F45862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0D2E0572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4C4A2F2C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45" w15:restartNumberingAfterBreak="0">
    <w:nsid w:val="7CEA6549"/>
    <w:multiLevelType w:val="hybridMultilevel"/>
    <w:tmpl w:val="EA5A3A7A"/>
    <w:lvl w:ilvl="0" w:tplc="D9DEDC1E">
      <w:start w:val="1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E3FCD25A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819E0002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AC163350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1506E502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3B823D0E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B04E18D8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931E5A92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09C88034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32"/>
  </w:num>
  <w:num w:numId="3">
    <w:abstractNumId w:val="17"/>
  </w:num>
  <w:num w:numId="4">
    <w:abstractNumId w:val="37"/>
  </w:num>
  <w:num w:numId="5">
    <w:abstractNumId w:val="35"/>
  </w:num>
  <w:num w:numId="6">
    <w:abstractNumId w:val="21"/>
  </w:num>
  <w:num w:numId="7">
    <w:abstractNumId w:val="13"/>
  </w:num>
  <w:num w:numId="8">
    <w:abstractNumId w:val="12"/>
  </w:num>
  <w:num w:numId="9">
    <w:abstractNumId w:val="36"/>
  </w:num>
  <w:num w:numId="10">
    <w:abstractNumId w:val="6"/>
  </w:num>
  <w:num w:numId="11">
    <w:abstractNumId w:val="43"/>
  </w:num>
  <w:num w:numId="12">
    <w:abstractNumId w:val="15"/>
  </w:num>
  <w:num w:numId="13">
    <w:abstractNumId w:val="24"/>
  </w:num>
  <w:num w:numId="14">
    <w:abstractNumId w:val="5"/>
  </w:num>
  <w:num w:numId="15">
    <w:abstractNumId w:val="23"/>
  </w:num>
  <w:num w:numId="16">
    <w:abstractNumId w:val="11"/>
  </w:num>
  <w:num w:numId="17">
    <w:abstractNumId w:val="31"/>
  </w:num>
  <w:num w:numId="18">
    <w:abstractNumId w:val="4"/>
  </w:num>
  <w:num w:numId="19">
    <w:abstractNumId w:val="25"/>
  </w:num>
  <w:num w:numId="20">
    <w:abstractNumId w:val="33"/>
  </w:num>
  <w:num w:numId="21">
    <w:abstractNumId w:val="44"/>
  </w:num>
  <w:num w:numId="22">
    <w:abstractNumId w:val="45"/>
  </w:num>
  <w:num w:numId="23">
    <w:abstractNumId w:val="30"/>
  </w:num>
  <w:num w:numId="24">
    <w:abstractNumId w:val="40"/>
  </w:num>
  <w:num w:numId="25">
    <w:abstractNumId w:val="38"/>
  </w:num>
  <w:num w:numId="26">
    <w:abstractNumId w:val="29"/>
  </w:num>
  <w:num w:numId="27">
    <w:abstractNumId w:val="27"/>
  </w:num>
  <w:num w:numId="28">
    <w:abstractNumId w:val="20"/>
  </w:num>
  <w:num w:numId="29">
    <w:abstractNumId w:val="42"/>
  </w:num>
  <w:num w:numId="30">
    <w:abstractNumId w:val="18"/>
  </w:num>
  <w:num w:numId="31">
    <w:abstractNumId w:val="7"/>
  </w:num>
  <w:num w:numId="32">
    <w:abstractNumId w:val="34"/>
  </w:num>
  <w:num w:numId="33">
    <w:abstractNumId w:val="0"/>
  </w:num>
  <w:num w:numId="34">
    <w:abstractNumId w:val="41"/>
  </w:num>
  <w:num w:numId="35">
    <w:abstractNumId w:val="3"/>
  </w:num>
  <w:num w:numId="36">
    <w:abstractNumId w:val="22"/>
  </w:num>
  <w:num w:numId="37">
    <w:abstractNumId w:val="9"/>
  </w:num>
  <w:num w:numId="38">
    <w:abstractNumId w:val="28"/>
  </w:num>
  <w:num w:numId="39">
    <w:abstractNumId w:val="26"/>
  </w:num>
  <w:num w:numId="40">
    <w:abstractNumId w:val="2"/>
  </w:num>
  <w:num w:numId="41">
    <w:abstractNumId w:val="39"/>
  </w:num>
  <w:num w:numId="42">
    <w:abstractNumId w:val="10"/>
  </w:num>
  <w:num w:numId="43">
    <w:abstractNumId w:val="19"/>
  </w:num>
  <w:num w:numId="44">
    <w:abstractNumId w:val="16"/>
  </w:num>
  <w:num w:numId="45">
    <w:abstractNumId w:val="14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2669"/>
    <w:rsid w:val="0000374E"/>
    <w:rsid w:val="00034577"/>
    <w:rsid w:val="00040E35"/>
    <w:rsid w:val="000441AC"/>
    <w:rsid w:val="0011613B"/>
    <w:rsid w:val="00130681"/>
    <w:rsid w:val="00142EBD"/>
    <w:rsid w:val="0015756A"/>
    <w:rsid w:val="00162247"/>
    <w:rsid w:val="001902F1"/>
    <w:rsid w:val="00215843"/>
    <w:rsid w:val="00255931"/>
    <w:rsid w:val="00284724"/>
    <w:rsid w:val="00285861"/>
    <w:rsid w:val="002A0160"/>
    <w:rsid w:val="002E3043"/>
    <w:rsid w:val="00320776"/>
    <w:rsid w:val="003511A6"/>
    <w:rsid w:val="00352A65"/>
    <w:rsid w:val="00365C11"/>
    <w:rsid w:val="0039037F"/>
    <w:rsid w:val="0039522F"/>
    <w:rsid w:val="003C0384"/>
    <w:rsid w:val="003C0F4D"/>
    <w:rsid w:val="003F11E8"/>
    <w:rsid w:val="00402E5F"/>
    <w:rsid w:val="004B1CC2"/>
    <w:rsid w:val="004C4E22"/>
    <w:rsid w:val="00512CB5"/>
    <w:rsid w:val="00560306"/>
    <w:rsid w:val="00592115"/>
    <w:rsid w:val="005946D7"/>
    <w:rsid w:val="0059740C"/>
    <w:rsid w:val="0066366C"/>
    <w:rsid w:val="00682434"/>
    <w:rsid w:val="006879A3"/>
    <w:rsid w:val="006F1410"/>
    <w:rsid w:val="00706307"/>
    <w:rsid w:val="007B2C5F"/>
    <w:rsid w:val="007E146C"/>
    <w:rsid w:val="00801569"/>
    <w:rsid w:val="008017AF"/>
    <w:rsid w:val="00814745"/>
    <w:rsid w:val="00837CB9"/>
    <w:rsid w:val="0086056C"/>
    <w:rsid w:val="008904B9"/>
    <w:rsid w:val="008B5378"/>
    <w:rsid w:val="008C2669"/>
    <w:rsid w:val="009B3332"/>
    <w:rsid w:val="009E5B22"/>
    <w:rsid w:val="009F47A4"/>
    <w:rsid w:val="00A7286D"/>
    <w:rsid w:val="00A96C6F"/>
    <w:rsid w:val="00B25DF6"/>
    <w:rsid w:val="00B27C2E"/>
    <w:rsid w:val="00B574A8"/>
    <w:rsid w:val="00C01CE3"/>
    <w:rsid w:val="00C078EB"/>
    <w:rsid w:val="00C31BF4"/>
    <w:rsid w:val="00C3559E"/>
    <w:rsid w:val="00C6103A"/>
    <w:rsid w:val="00C66872"/>
    <w:rsid w:val="00C70135"/>
    <w:rsid w:val="00CA767A"/>
    <w:rsid w:val="00CD2992"/>
    <w:rsid w:val="00CE3D65"/>
    <w:rsid w:val="00CE4168"/>
    <w:rsid w:val="00D04FD6"/>
    <w:rsid w:val="00D1258D"/>
    <w:rsid w:val="00DC08FC"/>
    <w:rsid w:val="00DE0481"/>
    <w:rsid w:val="00E0508D"/>
    <w:rsid w:val="00E46987"/>
    <w:rsid w:val="00E727B2"/>
    <w:rsid w:val="00EA477D"/>
    <w:rsid w:val="00EC1629"/>
    <w:rsid w:val="00F74FD8"/>
    <w:rsid w:val="00FE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E3AB50A"/>
  <w15:docId w15:val="{7DE78A8A-E9C6-4B3A-BF77-07C407E5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aliases w:val=" Znak"/>
    <w:basedOn w:val="Normalny"/>
    <w:link w:val="TekstkomentarzaZnak"/>
    <w:uiPriority w:val="99"/>
    <w:unhideWhenUsed/>
    <w:rsid w:val="00C66872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aliases w:val=" Znak Znak"/>
    <w:basedOn w:val="Domylnaczcionkaakapitu"/>
    <w:link w:val="Tekstkomentarza"/>
    <w:uiPriority w:val="99"/>
    <w:rsid w:val="00C66872"/>
    <w:rPr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qFormat/>
    <w:rsid w:val="00C66872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8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872"/>
    <w:rPr>
      <w:rFonts w:ascii="Segoe UI" w:eastAsia="Arial MT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668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872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668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872"/>
    <w:rPr>
      <w:rFonts w:ascii="Arial MT" w:eastAsia="Arial MT" w:hAnsi="Arial MT" w:cs="Arial MT"/>
      <w:lang w:val="pl-PL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142EBD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607CF-EC76-480F-97B5-B8D60CDC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19</Pages>
  <Words>4587</Words>
  <Characters>27524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Gajda</dc:creator>
  <cp:lastModifiedBy>Maciej Galewicz</cp:lastModifiedBy>
  <cp:revision>56</cp:revision>
  <cp:lastPrinted>2023-07-12T08:56:00Z</cp:lastPrinted>
  <dcterms:created xsi:type="dcterms:W3CDTF">2023-05-18T11:10:00Z</dcterms:created>
  <dcterms:modified xsi:type="dcterms:W3CDTF">2024-11-15T16:39:00Z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2023-05-18T00:00:00Z</vt:filetime>
  </property>
</Properties>
</file>