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016BE4">
        <w:rPr>
          <w:rFonts w:ascii="Arial" w:hAnsi="Arial" w:cs="Arial"/>
          <w:b/>
          <w:sz w:val="20"/>
          <w:szCs w:val="20"/>
        </w:rPr>
        <w:t>FELD.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016BE4">
        <w:rPr>
          <w:rFonts w:ascii="Arial" w:hAnsi="Arial" w:cs="Arial"/>
          <w:sz w:val="20"/>
          <w:szCs w:val="20"/>
        </w:rPr>
        <w:t>FELD.</w:t>
      </w:r>
      <w:r w:rsidR="00C372F3">
        <w:rPr>
          <w:rFonts w:ascii="Arial" w:hAnsi="Arial" w:cs="Arial"/>
          <w:sz w:val="20"/>
          <w:szCs w:val="20"/>
        </w:rPr>
        <w:t>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>współfinansowanego ze środków Europejskiego Funduszu Społecznego</w:t>
      </w:r>
      <w:r w:rsidR="00016BE4">
        <w:rPr>
          <w:rFonts w:ascii="Arial" w:hAnsi="Arial" w:cs="Arial"/>
          <w:sz w:val="20"/>
          <w:szCs w:val="20"/>
        </w:rPr>
        <w:t xml:space="preserve"> Plus</w:t>
      </w:r>
      <w:r w:rsidR="00EA537D" w:rsidRPr="00EA537D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016BE4">
        <w:rPr>
          <w:rStyle w:val="Domylnaczcionkaakapitu1"/>
          <w:rFonts w:ascii="Arial" w:hAnsi="Arial" w:cs="Arial"/>
          <w:sz w:val="20"/>
          <w:szCs w:val="20"/>
        </w:rPr>
        <w:t>programu regionalnego Fundusze Europejskie dla Łódzkiego 2021-2027</w:t>
      </w:r>
      <w:r w:rsidR="00124C2F" w:rsidRPr="00AC6FB7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:rsidR="0032028E" w:rsidRDefault="0032028E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2028E" w:rsidRDefault="0032028E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1395B" w:rsidRPr="00B96509" w:rsidRDefault="0071395B" w:rsidP="0071395B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>
        <w:rPr>
          <w:rFonts w:ascii="Arial" w:hAnsi="Arial" w:cs="Arial"/>
          <w:sz w:val="20"/>
          <w:szCs w:val="20"/>
        </w:rPr>
        <w:t>FELD.</w:t>
      </w:r>
      <w:r w:rsidDel="009310AB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32028E" w:rsidRDefault="0032028E" w:rsidP="0071395B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028E" w:rsidRDefault="00411AB7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</w:t>
      </w:r>
      <w:r w:rsidRPr="00B96509">
        <w:rPr>
          <w:rFonts w:ascii="Arial" w:hAnsi="Arial" w:cs="Arial"/>
          <w:sz w:val="20"/>
          <w:szCs w:val="20"/>
        </w:rPr>
        <w:lastRenderedPageBreak/>
        <w:t>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 w:rsidR="00016BE4">
        <w:rPr>
          <w:rFonts w:cs="Arial"/>
        </w:rPr>
        <w:t>zapisem w</w:t>
      </w:r>
      <w:r w:rsidRPr="00B96509">
        <w:rPr>
          <w:rFonts w:cs="Arial"/>
        </w:rPr>
        <w:t xml:space="preserve"> pamięci komputera </w:t>
      </w:r>
      <w:r w:rsidR="00016BE4"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:rsidR="00016BE4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</w:t>
      </w:r>
      <w:r w:rsidR="00016BE4">
        <w:rPr>
          <w:rFonts w:cs="Arial"/>
        </w:rPr>
        <w:t>,</w:t>
      </w:r>
    </w:p>
    <w:p w:rsidR="00AD094F" w:rsidRPr="00AD094F" w:rsidRDefault="000E1117" w:rsidP="0032028E">
      <w:pPr>
        <w:numPr>
          <w:ilvl w:val="1"/>
          <w:numId w:val="3"/>
        </w:numPr>
        <w:tabs>
          <w:tab w:val="clear" w:pos="1440"/>
          <w:tab w:val="num" w:pos="709"/>
        </w:tabs>
        <w:suppressAutoHyphens w:val="0"/>
        <w:spacing w:after="160"/>
        <w:ind w:left="709" w:hanging="425"/>
        <w:contextualSpacing/>
        <w:jc w:val="both"/>
        <w:rPr>
          <w:rFonts w:eastAsia="Calibri" w:cs="Arial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udostępniania</w:t>
      </w:r>
      <w:r w:rsidR="00AD094F" w:rsidRPr="001A0C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</w:t>
      </w:r>
      <w:r w:rsidR="00AD094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unijnym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instytucjom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>, organom lub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 xml:space="preserve"> jednostkom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organizacyjnym Unii, IK UP</w:t>
      </w:r>
      <w:r w:rsidR="0032028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IP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0B5C6F" w:rsidRPr="00B96509" w:rsidRDefault="000E1117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>
        <w:rPr>
          <w:rFonts w:cs="Arial"/>
        </w:rPr>
        <w:t>przechowywania i archiwizowania</w:t>
      </w:r>
      <w:r w:rsidR="005777CD">
        <w:rPr>
          <w:rFonts w:cs="Arial"/>
        </w:rPr>
        <w:t xml:space="preserve"> w postaci papierowej i elektronicznej</w:t>
      </w:r>
      <w:r w:rsidR="00AD094F">
        <w:rPr>
          <w:rFonts w:cs="Arial"/>
        </w:rPr>
        <w:t>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C1004" w:rsidRDefault="00EC1004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EC1004" w:rsidRDefault="00EC1004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lastRenderedPageBreak/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AD094F">
        <w:rPr>
          <w:rFonts w:ascii="Arial" w:hAnsi="Arial" w:cs="Arial"/>
          <w:bCs/>
          <w:sz w:val="20"/>
          <w:szCs w:val="20"/>
        </w:rPr>
        <w:t>FELD.</w:t>
      </w:r>
      <w:r w:rsidR="007E4881">
        <w:rPr>
          <w:rFonts w:ascii="Arial" w:hAnsi="Arial" w:cs="Arial"/>
          <w:bCs/>
          <w:sz w:val="20"/>
          <w:szCs w:val="20"/>
        </w:rPr>
        <w:t>……</w:t>
      </w:r>
    </w:p>
    <w:p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</w:t>
      </w:r>
      <w:r w:rsidR="00D72050">
        <w:rPr>
          <w:rFonts w:ascii="Arial" w:hAnsi="Arial" w:cs="Arial"/>
          <w:sz w:val="20"/>
          <w:szCs w:val="20"/>
        </w:rPr>
        <w:t xml:space="preserve">wystąpią </w:t>
      </w:r>
      <w:r w:rsidRPr="00F51F35">
        <w:rPr>
          <w:rFonts w:ascii="Arial" w:hAnsi="Arial" w:cs="Arial"/>
          <w:sz w:val="20"/>
          <w:szCs w:val="20"/>
        </w:rPr>
        <w:t xml:space="preserve">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</w:t>
      </w:r>
      <w:r w:rsidR="00050775">
        <w:rPr>
          <w:rFonts w:ascii="Arial" w:hAnsi="Arial" w:cs="Arial"/>
          <w:sz w:val="20"/>
          <w:szCs w:val="20"/>
        </w:rPr>
        <w:t xml:space="preserve">Beneficjenta naprawienia szkody (w tym </w:t>
      </w:r>
      <w:r w:rsidRPr="00F51F35">
        <w:rPr>
          <w:rFonts w:ascii="Arial" w:hAnsi="Arial" w:cs="Arial"/>
          <w:sz w:val="20"/>
          <w:szCs w:val="20"/>
        </w:rPr>
        <w:t>zapłaty przez Beneficjenta odszkodowania</w:t>
      </w:r>
      <w:r w:rsidR="00050775">
        <w:rPr>
          <w:rFonts w:ascii="Arial" w:hAnsi="Arial" w:cs="Arial"/>
          <w:sz w:val="20"/>
          <w:szCs w:val="20"/>
        </w:rPr>
        <w:t>)</w:t>
      </w:r>
      <w:r w:rsidRPr="00F51F35">
        <w:rPr>
          <w:rFonts w:ascii="Arial" w:hAnsi="Arial" w:cs="Arial"/>
          <w:sz w:val="20"/>
          <w:szCs w:val="20"/>
        </w:rPr>
        <w:t xml:space="preserve">, o którym mowa w </w:t>
      </w:r>
      <w:r w:rsidR="00D72050">
        <w:rPr>
          <w:rFonts w:ascii="Arial" w:hAnsi="Arial" w:cs="Arial"/>
          <w:sz w:val="20"/>
          <w:szCs w:val="20"/>
        </w:rPr>
        <w:t xml:space="preserve">poprzednich ustępach i </w:t>
      </w:r>
      <w:r w:rsidRPr="00F51F35">
        <w:rPr>
          <w:rFonts w:ascii="Arial" w:hAnsi="Arial" w:cs="Arial"/>
          <w:sz w:val="20"/>
          <w:szCs w:val="20"/>
        </w:rPr>
        <w:t>zdaniu poprzednim.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</w:t>
      </w:r>
      <w:r w:rsidR="00D72050">
        <w:rPr>
          <w:rFonts w:ascii="Arial" w:hAnsi="Arial" w:cs="Arial"/>
          <w:sz w:val="20"/>
          <w:szCs w:val="20"/>
        </w:rPr>
        <w:t>jego</w:t>
      </w:r>
      <w:r w:rsidR="00D72050" w:rsidRPr="00F51F35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4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techniką zapisu magnetycznego, techniką cyfrową lub </w:t>
      </w:r>
      <w:r w:rsidR="00AD094F">
        <w:rPr>
          <w:rFonts w:cs="Arial"/>
        </w:rPr>
        <w:t>zapisem w</w:t>
      </w:r>
      <w:r w:rsidR="00AD094F" w:rsidRPr="00B96509">
        <w:rPr>
          <w:rFonts w:cs="Arial"/>
        </w:rPr>
        <w:t xml:space="preserve"> pamięci komputera </w:t>
      </w:r>
      <w:r w:rsidR="00AD094F">
        <w:rPr>
          <w:rFonts w:cs="Arial"/>
        </w:rPr>
        <w:t xml:space="preserve">i na nośnikach elektronicznych </w:t>
      </w:r>
      <w:r w:rsidRPr="00B96509">
        <w:rPr>
          <w:rFonts w:cs="Arial"/>
        </w:rPr>
        <w:t>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AD094F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</w:t>
      </w:r>
      <w:r w:rsidR="00AD094F">
        <w:rPr>
          <w:rFonts w:cs="Arial"/>
        </w:rPr>
        <w:t>,</w:t>
      </w:r>
    </w:p>
    <w:p w:rsidR="00AD094F" w:rsidRPr="00AD094F" w:rsidRDefault="000E1117" w:rsidP="00AD094F">
      <w:pPr>
        <w:numPr>
          <w:ilvl w:val="1"/>
          <w:numId w:val="4"/>
        </w:numPr>
        <w:tabs>
          <w:tab w:val="clear" w:pos="1440"/>
          <w:tab w:val="num" w:pos="709"/>
        </w:tabs>
        <w:suppressAutoHyphens w:val="0"/>
        <w:spacing w:after="16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udostępniania</w:t>
      </w:r>
      <w:r w:rsidR="00AD094F" w:rsidRPr="001A0C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</w:t>
      </w:r>
      <w:r w:rsidR="00AD094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unijnym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instytucjom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>, organom lub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 xml:space="preserve"> jednostkom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organizacyjnym Unii,</w:t>
      </w:r>
      <w:r w:rsidR="004D3A5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7EB9">
        <w:rPr>
          <w:rFonts w:ascii="Arial" w:eastAsia="Calibri" w:hAnsi="Arial" w:cs="Arial"/>
          <w:sz w:val="20"/>
          <w:szCs w:val="20"/>
          <w:lang w:eastAsia="en-US"/>
        </w:rPr>
        <w:br/>
      </w:r>
      <w:r w:rsidR="004D3A50">
        <w:rPr>
          <w:rFonts w:ascii="Arial" w:eastAsia="Calibri" w:hAnsi="Arial" w:cs="Arial"/>
          <w:sz w:val="20"/>
          <w:szCs w:val="20"/>
          <w:lang w:eastAsia="en-US"/>
        </w:rPr>
        <w:t>IK</w:t>
      </w:r>
      <w:r w:rsidR="0065309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3A50">
        <w:rPr>
          <w:rFonts w:ascii="Arial" w:eastAsia="Calibri" w:hAnsi="Arial" w:cs="Arial"/>
          <w:sz w:val="20"/>
          <w:szCs w:val="20"/>
          <w:lang w:eastAsia="en-US"/>
        </w:rPr>
        <w:t>UP</w:t>
      </w:r>
      <w:r w:rsidR="004D3A50"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5"/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3A50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B6927" w:rsidRPr="0005006B">
        <w:rPr>
          <w:rFonts w:ascii="Arial" w:eastAsia="Calibri" w:hAnsi="Arial" w:cs="Arial"/>
          <w:sz w:val="20"/>
          <w:szCs w:val="20"/>
          <w:lang w:eastAsia="en-US"/>
        </w:rPr>
        <w:t>IZ</w:t>
      </w:r>
      <w:r w:rsidR="00AD09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D094F" w:rsidRPr="001A0C41">
        <w:rPr>
          <w:rFonts w:ascii="Arial" w:eastAsia="Calibri" w:hAnsi="Arial" w:cs="Arial"/>
          <w:sz w:val="20"/>
          <w:szCs w:val="20"/>
          <w:lang w:eastAsia="en-US"/>
        </w:rPr>
        <w:t>oraz ich pracownikom oraz publiczne udostępnianie przy wykorzystaniu wszelkich środków komunikacji (np. Internet),</w:t>
      </w:r>
    </w:p>
    <w:p w:rsidR="000B5C6F" w:rsidRPr="00B96509" w:rsidRDefault="000E1117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>
        <w:rPr>
          <w:rFonts w:cs="Arial"/>
        </w:rPr>
        <w:t>przechowywania i archiwizowania</w:t>
      </w:r>
      <w:r w:rsidR="00AD094F">
        <w:rPr>
          <w:rFonts w:cs="Arial"/>
        </w:rPr>
        <w:t xml:space="preserve"> w postaci papierowej i elektronicznej.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="009310AB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2.</w:t>
      </w:r>
    </w:p>
    <w:p w:rsidR="00E66AAF" w:rsidRPr="001D0C2B" w:rsidRDefault="000B5C6F" w:rsidP="005F01E3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5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>prawie autorskim i prawach pokrewnych</w:t>
      </w:r>
      <w:r w:rsidR="00366A50">
        <w:rPr>
          <w:rFonts w:cs="Arial"/>
        </w:rPr>
        <w:t>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BD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4D" w:rsidRDefault="00BD604D">
      <w:r>
        <w:separator/>
      </w:r>
    </w:p>
  </w:endnote>
  <w:endnote w:type="continuationSeparator" w:id="0">
    <w:p w:rsidR="00BD604D" w:rsidRDefault="00BD604D">
      <w:r>
        <w:continuationSeparator/>
      </w:r>
    </w:p>
  </w:endnote>
  <w:endnote w:type="continuationNotice" w:id="1">
    <w:p w:rsidR="00BD604D" w:rsidRDefault="00BD6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6F" w:rsidRDefault="00863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CB694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8914BC">
          <w:rPr>
            <w:rFonts w:ascii="Arial" w:hAnsi="Arial" w:cs="Arial"/>
            <w:noProof/>
            <w:sz w:val="20"/>
            <w:szCs w:val="20"/>
          </w:rPr>
          <w:t>5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6F" w:rsidRDefault="0086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4D" w:rsidRDefault="00BD604D">
      <w:r>
        <w:separator/>
      </w:r>
    </w:p>
  </w:footnote>
  <w:footnote w:type="continuationSeparator" w:id="0">
    <w:p w:rsidR="00BD604D" w:rsidRDefault="00BD604D">
      <w:r>
        <w:continuationSeparator/>
      </w:r>
    </w:p>
  </w:footnote>
  <w:footnote w:type="continuationNotice" w:id="1">
    <w:p w:rsidR="00BD604D" w:rsidRDefault="00BD604D">
      <w:pPr>
        <w:spacing w:after="0" w:line="240" w:lineRule="auto"/>
      </w:pPr>
    </w:p>
  </w:footnote>
  <w:footnote w:id="2">
    <w:p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  <w:footnote w:id="5">
    <w:p w:rsidR="004D3A50" w:rsidRDefault="004D3A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0E08">
        <w:rPr>
          <w:rFonts w:asciiTheme="minorHAnsi" w:hAnsiTheme="minorHAnsi" w:cstheme="minorHAnsi"/>
          <w:sz w:val="18"/>
          <w:szCs w:val="18"/>
        </w:rPr>
        <w:t>Jako IK UP należy rozumieć instytucję ds. koordynacji wdrożeniowej umowy partnerstwa w obszarze informacji i promocji, tj. instytucję, której funkcję pełni komórka organizacyjna w urzędzie obsługującym ministra właściwego do spraw rozwoju regionalnego.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6F" w:rsidRDefault="00863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C" w:rsidRDefault="00366A50">
    <w:pPr>
      <w:pStyle w:val="Nagwek"/>
    </w:pPr>
    <w:r w:rsidRPr="002136D1">
      <w:rPr>
        <w:noProof/>
        <w:lang w:eastAsia="pl-PL"/>
      </w:rPr>
      <w:drawing>
        <wp:inline distT="0" distB="0" distL="0" distR="0" wp14:anchorId="63698CF5" wp14:editId="63518412">
          <wp:extent cx="575945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D2" w:rsidRDefault="00BD56D2" w:rsidP="00BD56D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86376F">
      <w:rPr>
        <w:rFonts w:ascii="Arial" w:hAnsi="Arial" w:cs="Arial"/>
        <w:b/>
        <w:bCs/>
        <w:sz w:val="20"/>
        <w:szCs w:val="20"/>
      </w:rPr>
      <w:t>9c</w:t>
    </w:r>
    <w:r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:rsidR="00BD56D2" w:rsidRDefault="00016BE4">
    <w:pPr>
      <w:pStyle w:val="Nagwek"/>
    </w:pPr>
    <w:r w:rsidRPr="002136D1">
      <w:rPr>
        <w:noProof/>
        <w:lang w:eastAsia="pl-PL"/>
      </w:rPr>
      <w:drawing>
        <wp:inline distT="0" distB="0" distL="0" distR="0" wp14:anchorId="57CD6C30" wp14:editId="7EBC434D">
          <wp:extent cx="575945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9C3C8D"/>
    <w:multiLevelType w:val="hybridMultilevel"/>
    <w:tmpl w:val="1CD45C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56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6"/>
  </w:num>
  <w:num w:numId="5">
    <w:abstractNumId w:val="53"/>
  </w:num>
  <w:num w:numId="6">
    <w:abstractNumId w:val="50"/>
  </w:num>
  <w:num w:numId="7">
    <w:abstractNumId w:val="48"/>
  </w:num>
  <w:num w:numId="8">
    <w:abstractNumId w:val="59"/>
  </w:num>
  <w:num w:numId="9">
    <w:abstractNumId w:val="51"/>
  </w:num>
  <w:num w:numId="10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16BE4"/>
    <w:rsid w:val="00021763"/>
    <w:rsid w:val="00031E0D"/>
    <w:rsid w:val="00033620"/>
    <w:rsid w:val="00033C4C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0775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3CF6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117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0C2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17EB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1EA9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10"/>
    <w:rsid w:val="0031243B"/>
    <w:rsid w:val="00312EBC"/>
    <w:rsid w:val="00316C34"/>
    <w:rsid w:val="0031771F"/>
    <w:rsid w:val="0032028E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66A5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1AB7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A5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6D1"/>
    <w:rsid w:val="00564EB4"/>
    <w:rsid w:val="0056799F"/>
    <w:rsid w:val="00573CA6"/>
    <w:rsid w:val="005777CD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3099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395B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4B1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035D"/>
    <w:rsid w:val="0084189C"/>
    <w:rsid w:val="008440C3"/>
    <w:rsid w:val="00845562"/>
    <w:rsid w:val="00850DCE"/>
    <w:rsid w:val="008517FE"/>
    <w:rsid w:val="00852258"/>
    <w:rsid w:val="00856EC2"/>
    <w:rsid w:val="00857103"/>
    <w:rsid w:val="00857B7E"/>
    <w:rsid w:val="0086376F"/>
    <w:rsid w:val="008660DF"/>
    <w:rsid w:val="00867509"/>
    <w:rsid w:val="00873C63"/>
    <w:rsid w:val="00875BB4"/>
    <w:rsid w:val="0088270A"/>
    <w:rsid w:val="008834B3"/>
    <w:rsid w:val="00883A0B"/>
    <w:rsid w:val="00890AF2"/>
    <w:rsid w:val="00890C38"/>
    <w:rsid w:val="008914BC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B6927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10AB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286C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4B03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2BC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094F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56D2"/>
    <w:rsid w:val="00BD604D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944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67BCA"/>
    <w:rsid w:val="00D7021A"/>
    <w:rsid w:val="00D71EA6"/>
    <w:rsid w:val="00D72050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74E"/>
    <w:rsid w:val="00E36CFA"/>
    <w:rsid w:val="00E43AF3"/>
    <w:rsid w:val="00E44290"/>
    <w:rsid w:val="00E44C95"/>
    <w:rsid w:val="00E45B51"/>
    <w:rsid w:val="00E46296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1004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2C39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E978090-C794-416F-A447-1431080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B694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CB6944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CB694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CB694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CB694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CB6944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CB694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CB694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CB6944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B6944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CB6944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CB694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CB6944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4B54-2842-4D9F-B839-592D1FF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Arkadiusz Podolak</cp:lastModifiedBy>
  <cp:revision>2</cp:revision>
  <cp:lastPrinted>2023-04-11T12:35:00Z</cp:lastPrinted>
  <dcterms:created xsi:type="dcterms:W3CDTF">2023-12-14T11:53:00Z</dcterms:created>
  <dcterms:modified xsi:type="dcterms:W3CDTF">2023-12-14T11:53:00Z</dcterms:modified>
</cp:coreProperties>
</file>