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70041E" w14:textId="54680906" w:rsidR="00FC3517" w:rsidRPr="00010F7F" w:rsidRDefault="00FC3517" w:rsidP="003442E6">
      <w:pPr>
        <w:keepNext/>
        <w:keepLines/>
        <w:autoSpaceDE w:val="0"/>
        <w:spacing w:line="360" w:lineRule="auto"/>
        <w:rPr>
          <w:rFonts w:ascii="Arial" w:hAnsi="Arial" w:cs="Arial"/>
          <w:b/>
          <w:color w:val="000000"/>
          <w:sz w:val="24"/>
          <w:szCs w:val="24"/>
        </w:rPr>
      </w:pPr>
      <w:r w:rsidRPr="00010F7F">
        <w:rPr>
          <w:rFonts w:ascii="Arial" w:hAnsi="Arial" w:cs="Arial"/>
          <w:b/>
          <w:color w:val="000000"/>
          <w:sz w:val="24"/>
          <w:szCs w:val="24"/>
        </w:rPr>
        <w:t xml:space="preserve">Załącznik nr </w:t>
      </w:r>
      <w:r w:rsidR="004D1685">
        <w:rPr>
          <w:rFonts w:ascii="Arial" w:hAnsi="Arial" w:cs="Arial"/>
          <w:b/>
          <w:color w:val="000000"/>
          <w:sz w:val="24"/>
          <w:szCs w:val="24"/>
        </w:rPr>
        <w:t>8</w:t>
      </w:r>
      <w:r w:rsidRPr="00010F7F">
        <w:rPr>
          <w:rFonts w:ascii="Arial" w:hAnsi="Arial" w:cs="Arial"/>
          <w:b/>
          <w:color w:val="000000"/>
          <w:sz w:val="24"/>
          <w:szCs w:val="24"/>
        </w:rPr>
        <w:t xml:space="preserve"> do Regulaminu wyboru projektów</w:t>
      </w:r>
    </w:p>
    <w:p w14:paraId="727C899E" w14:textId="3E9E3671" w:rsidR="00FC3517" w:rsidRDefault="00FC3517" w:rsidP="002134D6">
      <w:pPr>
        <w:keepNext/>
        <w:keepLines/>
        <w:autoSpaceDE w:val="0"/>
        <w:spacing w:line="360" w:lineRule="auto"/>
        <w:jc w:val="center"/>
        <w:rPr>
          <w:rStyle w:val="Domylnaczcionkaakapitu1"/>
          <w:rFonts w:ascii="Arial" w:hAnsi="Arial" w:cs="Arial"/>
          <w:b/>
          <w:bCs/>
          <w:color w:val="000000"/>
          <w:sz w:val="24"/>
          <w:szCs w:val="24"/>
        </w:rPr>
      </w:pPr>
      <w:r w:rsidRPr="002136D1">
        <w:rPr>
          <w:noProof/>
        </w:rPr>
        <w:drawing>
          <wp:inline distT="0" distB="0" distL="0" distR="0" wp14:anchorId="569B64A4" wp14:editId="433FCDC5">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1E1EE921" w14:textId="25FFF24B"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FC3517">
      <w:pPr>
        <w:keepNext/>
        <w:keepLines/>
        <w:autoSpaceDE w:val="0"/>
        <w:spacing w:after="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FC3517">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FC3517">
      <w:pPr>
        <w:keepNext/>
        <w:keepLines/>
        <w:autoSpaceDE w:val="0"/>
        <w:spacing w:after="0"/>
        <w:rPr>
          <w:rFonts w:ascii="Arial" w:hAnsi="Arial" w:cs="Arial"/>
          <w:color w:val="000000"/>
          <w:sz w:val="24"/>
          <w:szCs w:val="24"/>
        </w:rPr>
      </w:pPr>
    </w:p>
    <w:p w14:paraId="255B308C" w14:textId="69BCD105" w:rsidR="00FC0EAE" w:rsidRPr="00C41537" w:rsidRDefault="00FC0EAE" w:rsidP="00FC3517">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FC3517">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9315B0B" w14:textId="77777777" w:rsidR="00FC3517" w:rsidRDefault="00FC3517" w:rsidP="004F6BFB">
      <w:pPr>
        <w:spacing w:afterLines="200" w:after="480" w:line="360" w:lineRule="auto"/>
        <w:rPr>
          <w:rStyle w:val="Domylnaczcionkaakapitu1"/>
          <w:rFonts w:ascii="Arial" w:hAnsi="Arial" w:cs="Arial"/>
          <w:sz w:val="24"/>
          <w:szCs w:val="24"/>
        </w:rPr>
      </w:pP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w:t>
      </w:r>
      <w:r w:rsidRPr="00A80750">
        <w:rPr>
          <w:rFonts w:ascii="Arial" w:hAnsi="Arial" w:cs="Arial"/>
          <w:sz w:val="24"/>
          <w:szCs w:val="24"/>
        </w:rPr>
        <w:lastRenderedPageBreak/>
        <w:t>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 xml:space="preserve">w porozumieniu albo </w:t>
      </w:r>
      <w:r w:rsidR="00F67C77" w:rsidRPr="00A80750">
        <w:rPr>
          <w:rFonts w:ascii="Arial" w:hAnsi="Arial" w:cs="Arial"/>
          <w:sz w:val="24"/>
          <w:szCs w:val="24"/>
        </w:rPr>
        <w:lastRenderedPageBreak/>
        <w:t>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lastRenderedPageBreak/>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22F5387F" w14:textId="77777777" w:rsidR="00C06AEB" w:rsidRPr="00A80750" w:rsidRDefault="00C06AEB" w:rsidP="00790434">
      <w:pPr>
        <w:spacing w:after="0" w:line="360" w:lineRule="auto"/>
        <w:ind w:left="426"/>
        <w:rPr>
          <w:rFonts w:ascii="Arial" w:hAnsi="Arial" w:cs="Arial"/>
          <w:bCs/>
          <w:sz w:val="24"/>
          <w:szCs w:val="24"/>
        </w:rPr>
      </w:pP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86B1FA" w14:textId="77777777" w:rsidR="00C14ECE" w:rsidRPr="00A41FDB" w:rsidRDefault="00C14ECE" w:rsidP="00CA50B4">
      <w:pPr>
        <w:suppressAutoHyphens w:val="0"/>
        <w:autoSpaceDE w:val="0"/>
        <w:autoSpaceDN w:val="0"/>
        <w:adjustRightInd w:val="0"/>
        <w:spacing w:line="360" w:lineRule="auto"/>
        <w:ind w:left="284"/>
        <w:rPr>
          <w:rFonts w:ascii="Arial" w:hAnsi="Arial" w:cs="Arial"/>
          <w:sz w:val="24"/>
          <w:szCs w:val="24"/>
        </w:rPr>
      </w:pP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lastRenderedPageBreak/>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 xml:space="preserve">udziału procentowego wynikającego z </w:t>
      </w:r>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790434">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lastRenderedPageBreak/>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lastRenderedPageBreak/>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lastRenderedPageBreak/>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zatwierdzone we wniosku o płatność. Zmiana treści zasad realizacji </w:t>
      </w:r>
      <w:r w:rsidRPr="00B55866">
        <w:rPr>
          <w:rStyle w:val="Domylnaczcionkaakapitu1"/>
          <w:rFonts w:ascii="Arial" w:hAnsi="Arial" w:cs="Arial"/>
        </w:rPr>
        <w:lastRenderedPageBreak/>
        <w:t>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rojektem, w szczególności na tymczasowe finansowanie swojej podstawowej, pozaprojektowej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DEBEF83"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52270F">
        <w:rPr>
          <w:rFonts w:ascii="Arial" w:hAnsi="Arial" w:cs="Arial"/>
          <w:sz w:val="24"/>
          <w:szCs w:val="24"/>
        </w:rPr>
        <w:t>.</w:t>
      </w:r>
      <w:r w:rsidR="005C6D4E" w:rsidRPr="00EC1A82">
        <w:rPr>
          <w:rFonts w:ascii="Arial" w:hAnsi="Arial" w:cs="Arial"/>
          <w:sz w:val="24"/>
          <w:szCs w:val="24"/>
        </w:rPr>
        <w:t>.</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577DA6D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72C2CF5C"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Default="00CF4F6A" w:rsidP="00CF4F6A">
      <w:pPr>
        <w:autoSpaceDE w:val="0"/>
        <w:spacing w:after="0" w:line="240" w:lineRule="auto"/>
        <w:jc w:val="center"/>
        <w:rPr>
          <w:rFonts w:ascii="Arial" w:hAnsi="Arial" w:cs="Arial"/>
          <w:b/>
          <w:bCs/>
          <w:color w:val="000000"/>
          <w:sz w:val="24"/>
          <w:szCs w:val="24"/>
        </w:rPr>
      </w:pPr>
    </w:p>
    <w:p w14:paraId="7ACA3B75" w14:textId="77777777" w:rsidR="00C14ECE" w:rsidRDefault="00C14ECE" w:rsidP="00CF4F6A">
      <w:pPr>
        <w:autoSpaceDE w:val="0"/>
        <w:spacing w:after="0" w:line="240" w:lineRule="auto"/>
        <w:jc w:val="center"/>
        <w:rPr>
          <w:rFonts w:ascii="Arial" w:hAnsi="Arial" w:cs="Arial"/>
          <w:b/>
          <w:bCs/>
          <w:color w:val="000000"/>
          <w:sz w:val="24"/>
          <w:szCs w:val="24"/>
        </w:rPr>
      </w:pPr>
    </w:p>
    <w:p w14:paraId="370360E1" w14:textId="77777777" w:rsidR="00C14ECE" w:rsidRDefault="00C14ECE" w:rsidP="00CF4F6A">
      <w:pPr>
        <w:autoSpaceDE w:val="0"/>
        <w:spacing w:after="0" w:line="240" w:lineRule="auto"/>
        <w:jc w:val="center"/>
        <w:rPr>
          <w:rFonts w:ascii="Arial" w:hAnsi="Arial" w:cs="Arial"/>
          <w:b/>
          <w:bCs/>
          <w:color w:val="000000"/>
          <w:sz w:val="24"/>
          <w:szCs w:val="24"/>
        </w:rPr>
      </w:pPr>
    </w:p>
    <w:p w14:paraId="35591E15" w14:textId="77777777" w:rsidR="00C14ECE" w:rsidRDefault="00C14ECE" w:rsidP="00CF4F6A">
      <w:pPr>
        <w:autoSpaceDE w:val="0"/>
        <w:spacing w:after="0" w:line="240" w:lineRule="auto"/>
        <w:jc w:val="center"/>
        <w:rPr>
          <w:rFonts w:ascii="Arial" w:hAnsi="Arial" w:cs="Arial"/>
          <w:b/>
          <w:bCs/>
          <w:color w:val="000000"/>
          <w:sz w:val="24"/>
          <w:szCs w:val="24"/>
        </w:rPr>
      </w:pPr>
    </w:p>
    <w:p w14:paraId="6045D9FF" w14:textId="77777777" w:rsidR="00C14ECE" w:rsidRPr="001B3B70" w:rsidRDefault="00C14ECE"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lastRenderedPageBreak/>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lastRenderedPageBreak/>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lastRenderedPageBreak/>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6DDAABA2"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364DCB97" w14:textId="77777777" w:rsidR="00C14ECE" w:rsidRPr="00723314" w:rsidRDefault="00C14ECE" w:rsidP="00C14ECE">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lastRenderedPageBreak/>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w:t>
      </w:r>
      <w:r w:rsidR="00215603" w:rsidRPr="00057D1A">
        <w:rPr>
          <w:rFonts w:ascii="Arial" w:hAnsi="Arial" w:cs="Arial"/>
          <w:sz w:val="24"/>
          <w:szCs w:val="24"/>
        </w:rPr>
        <w:lastRenderedPageBreak/>
        <w:t xml:space="preserve">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lastRenderedPageBreak/>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25BD4D9"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t>
      </w:r>
      <w:r w:rsidRPr="009B3B13">
        <w:rPr>
          <w:rFonts w:ascii="Arial" w:hAnsi="Arial" w:cs="Arial"/>
          <w:bCs/>
          <w:sz w:val="24"/>
          <w:szCs w:val="24"/>
        </w:rPr>
        <w:lastRenderedPageBreak/>
        <w:t xml:space="preserve">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w:t>
      </w:r>
      <w:r w:rsidR="00792D17">
        <w:rPr>
          <w:rFonts w:ascii="Arial" w:hAnsi="Arial" w:cs="Arial"/>
          <w:bCs/>
          <w:sz w:val="24"/>
          <w:szCs w:val="24"/>
        </w:rPr>
        <w:t xml:space="preserve">Instytucja </w:t>
      </w:r>
      <w:r w:rsidR="00F813CB">
        <w:rPr>
          <w:rFonts w:ascii="Arial" w:hAnsi="Arial" w:cs="Arial"/>
          <w:bCs/>
          <w:sz w:val="24"/>
          <w:szCs w:val="24"/>
        </w:rPr>
        <w:t>Pośrednicząca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72592E9" w14:textId="77777777" w:rsidR="00015506" w:rsidRDefault="00015506" w:rsidP="00015506">
      <w:pPr>
        <w:tabs>
          <w:tab w:val="left" w:pos="1560"/>
          <w:tab w:val="left" w:pos="2127"/>
        </w:tabs>
        <w:spacing w:line="360" w:lineRule="auto"/>
        <w:ind w:left="426" w:hanging="426"/>
        <w:rPr>
          <w:rFonts w:ascii="Arial" w:hAnsi="Arial" w:cs="Arial"/>
          <w:sz w:val="24"/>
          <w:szCs w:val="24"/>
        </w:rPr>
      </w:pPr>
    </w:p>
    <w:p w14:paraId="42E08A6A" w14:textId="77777777" w:rsidR="00C14ECE" w:rsidRDefault="00C14ECE" w:rsidP="00015506">
      <w:pPr>
        <w:tabs>
          <w:tab w:val="left" w:pos="1560"/>
          <w:tab w:val="left" w:pos="2127"/>
        </w:tabs>
        <w:spacing w:line="360" w:lineRule="auto"/>
        <w:ind w:left="426" w:hanging="426"/>
        <w:rPr>
          <w:rFonts w:ascii="Arial" w:hAnsi="Arial" w:cs="Arial"/>
          <w:sz w:val="24"/>
          <w:szCs w:val="24"/>
        </w:rPr>
      </w:pPr>
    </w:p>
    <w:p w14:paraId="74310A11" w14:textId="77777777" w:rsidR="00C14ECE" w:rsidRDefault="00C14ECE" w:rsidP="00015506">
      <w:pPr>
        <w:tabs>
          <w:tab w:val="left" w:pos="1560"/>
          <w:tab w:val="left" w:pos="2127"/>
        </w:tabs>
        <w:spacing w:line="360" w:lineRule="auto"/>
        <w:ind w:left="426" w:hanging="426"/>
        <w:rPr>
          <w:rFonts w:ascii="Arial" w:hAnsi="Arial" w:cs="Arial"/>
          <w:sz w:val="24"/>
          <w:szCs w:val="24"/>
        </w:rPr>
      </w:pPr>
    </w:p>
    <w:p w14:paraId="1F641F57" w14:textId="77777777" w:rsidR="00C14ECE" w:rsidRPr="009B3B13" w:rsidRDefault="00C14ECE" w:rsidP="00015506">
      <w:pPr>
        <w:tabs>
          <w:tab w:val="left" w:pos="1560"/>
          <w:tab w:val="left" w:pos="2127"/>
        </w:tabs>
        <w:spacing w:line="360" w:lineRule="auto"/>
        <w:ind w:left="426" w:hanging="426"/>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w:t>
      </w:r>
      <w:r w:rsidRPr="009B3B13">
        <w:rPr>
          <w:rFonts w:ascii="Arial" w:hAnsi="Arial" w:cs="Arial"/>
          <w:sz w:val="24"/>
          <w:szCs w:val="24"/>
        </w:rPr>
        <w:lastRenderedPageBreak/>
        <w:t xml:space="preserve">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cross-financingu</w:t>
      </w:r>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lastRenderedPageBreak/>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w:t>
      </w:r>
      <w:r w:rsidR="00461397" w:rsidRPr="009B3B13">
        <w:rPr>
          <w:rFonts w:ascii="Arial" w:hAnsi="Arial" w:cs="Arial"/>
        </w:rPr>
        <w:lastRenderedPageBreak/>
        <w:t>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5CFC600C" w14:textId="77777777" w:rsidR="00764F77" w:rsidRPr="009B3B13" w:rsidRDefault="00764F77"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lastRenderedPageBreak/>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od dnia doręczenia Informacji pokontrolnej. Tryb zgłaszania zastrzeżeń i ich </w:t>
      </w:r>
      <w:r w:rsidRPr="00D87A51">
        <w:rPr>
          <w:rFonts w:ascii="Arial" w:hAnsi="Arial" w:cs="Arial"/>
          <w:sz w:val="24"/>
          <w:szCs w:val="24"/>
        </w:rPr>
        <w:lastRenderedPageBreak/>
        <w:t>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lastRenderedPageBreak/>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 xml:space="preserve">Beneficjent, przygotowując i przeprowadzając postępowanie o udzielenie zamówienia, zapewnia zachowanie uczciwej konkurencji oraz równe traktowanie </w:t>
      </w:r>
      <w:r w:rsidRPr="00293A0C">
        <w:rPr>
          <w:rFonts w:ascii="Arial" w:hAnsi="Arial" w:cs="Arial"/>
        </w:rPr>
        <w:lastRenderedPageBreak/>
        <w:t>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W postępowaniach przeprowadzanych zgodnie z ustawą Pzp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lastRenderedPageBreak/>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pełnokolorow</w:t>
      </w:r>
      <w:r w:rsidR="00881404" w:rsidRPr="00293A0C">
        <w:rPr>
          <w:rFonts w:ascii="Arial" w:hAnsi="Arial" w:cs="Arial"/>
        </w:rPr>
        <w:t>ej</w:t>
      </w:r>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lastRenderedPageBreak/>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lastRenderedPageBreak/>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4D1685"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4D1685"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lastRenderedPageBreak/>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bezskutecznym upływie terminu do zwrotu, następuje on w trybie i na zasadach określonych w art. 207 ufp.</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w:t>
      </w:r>
      <w:r w:rsidRPr="00D31221">
        <w:rPr>
          <w:rFonts w:ascii="Arial" w:eastAsia="Calibri" w:hAnsi="Arial" w:cs="Arial"/>
          <w:lang w:eastAsia="en-US"/>
        </w:rPr>
        <w:lastRenderedPageBreak/>
        <w:t xml:space="preserve">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w:t>
      </w:r>
      <w:r w:rsidR="000E5DC5" w:rsidRPr="007A3907">
        <w:rPr>
          <w:rFonts w:ascii="Arial" w:hAnsi="Arial" w:cs="Arial"/>
          <w:sz w:val="24"/>
          <w:szCs w:val="24"/>
        </w:rPr>
        <w:lastRenderedPageBreak/>
        <w:t>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zwiększać łącznej wysokości wydatków dotyczących cross-financingu;</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wpływać na wysokość i przeznaczenie pomocy publicznej przyznanej Beneficjentowi i pomocy de minimis</w:t>
      </w:r>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w:t>
      </w:r>
      <w:r w:rsidRPr="00061663">
        <w:rPr>
          <w:rFonts w:ascii="Arial" w:hAnsi="Arial" w:cs="Arial"/>
          <w:iCs/>
          <w:sz w:val="24"/>
          <w:szCs w:val="24"/>
        </w:rPr>
        <w:lastRenderedPageBreak/>
        <w:t>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lastRenderedPageBreak/>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A71CFE"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1BE5FCB9" w14:textId="77777777" w:rsidR="00A71CFE" w:rsidRPr="00F318CB" w:rsidRDefault="00A71CFE" w:rsidP="00A71CFE">
      <w:pPr>
        <w:spacing w:after="0" w:line="360" w:lineRule="auto"/>
        <w:ind w:left="993"/>
        <w:rPr>
          <w:rFonts w:ascii="Arial" w:hAnsi="Arial" w:cs="Arial"/>
          <w:sz w:val="24"/>
          <w:szCs w:val="24"/>
        </w:rPr>
      </w:pP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10C1A7D3" w14:textId="77777777" w:rsidR="00764F77" w:rsidRDefault="00764F77" w:rsidP="004A5003">
      <w:pPr>
        <w:spacing w:line="360" w:lineRule="auto"/>
        <w:jc w:val="center"/>
        <w:rPr>
          <w:rFonts w:ascii="Arial" w:hAnsi="Arial" w:cs="Arial"/>
          <w:sz w:val="24"/>
          <w:szCs w:val="24"/>
        </w:rPr>
      </w:pPr>
    </w:p>
    <w:p w14:paraId="33F95B30" w14:textId="58FD8419"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34C228FC" w:rsidR="002C4250" w:rsidRDefault="002C4250"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2678C4A3" w14:textId="77777777" w:rsidR="006F77A9" w:rsidRPr="00641466" w:rsidRDefault="006F77A9" w:rsidP="006F77A9">
      <w:pPr>
        <w:tabs>
          <w:tab w:val="left" w:pos="284"/>
        </w:tabs>
        <w:spacing w:after="0" w:line="360" w:lineRule="auto"/>
        <w:ind w:left="284"/>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10B4296C" w:rsidR="005B214F" w:rsidRPr="00641466"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z dnia 29 września 2022 r. w sprawie udzielania pomocy de minimis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 xml:space="preserve">rojektu, w tym wykluczeniu na </w:t>
      </w:r>
      <w:r w:rsidRPr="00662FDD">
        <w:rPr>
          <w:rFonts w:ascii="Arial" w:hAnsi="Arial" w:cs="Arial"/>
        </w:rPr>
        <w:lastRenderedPageBreak/>
        <w:t>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2EF78442"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FD0713">
        <w:rPr>
          <w:rFonts w:ascii="Arial" w:hAnsi="Arial" w:cs="Arial"/>
        </w:rPr>
        <w:t>3</w:t>
      </w:r>
      <w:r w:rsidR="00357C62" w:rsidRPr="00662FDD">
        <w:rPr>
          <w:rFonts w:ascii="Arial" w:hAnsi="Arial" w:cs="Arial"/>
        </w:rPr>
        <w:t xml:space="preserve"> </w:t>
      </w:r>
      <w:r w:rsidR="00BB54C8" w:rsidRPr="00662FDD">
        <w:rPr>
          <w:rFonts w:ascii="Arial" w:hAnsi="Arial" w:cs="Arial"/>
        </w:rPr>
        <w:t xml:space="preserve">ust. </w:t>
      </w:r>
      <w:r w:rsidR="00FD0713">
        <w:rPr>
          <w:rFonts w:ascii="Arial" w:hAnsi="Arial" w:cs="Arial"/>
        </w:rPr>
        <w:t>5</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lastRenderedPageBreak/>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4DA75454" w:rsidR="0062415A" w:rsidRPr="00A12736"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headerReference w:type="first" r:id="rId16"/>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9"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1"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2"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3"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4"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5"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6"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DD01E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6168FF">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FB0C8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7"/>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0"/>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3"/>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4"/>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Dofinansowane przez Unię Europejską — NextGenerationEU</w:t>
      </w:r>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6"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4D1685" w:rsidP="00717FA8">
      <w:pPr>
        <w:spacing w:after="195" w:line="360" w:lineRule="auto"/>
        <w:ind w:left="17" w:hanging="10"/>
        <w:rPr>
          <w:rFonts w:ascii="Arial" w:hAnsi="Arial" w:cs="Arial"/>
          <w:sz w:val="24"/>
          <w:szCs w:val="24"/>
        </w:rPr>
      </w:pPr>
      <w:hyperlink r:id="rId37"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9"/>
      <w:footerReference w:type="default" r:id="rId40"/>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08A6" w14:textId="77777777" w:rsidR="00F42A36" w:rsidRDefault="00F42A36">
      <w:r>
        <w:separator/>
      </w:r>
    </w:p>
  </w:endnote>
  <w:endnote w:type="continuationSeparator" w:id="0">
    <w:p w14:paraId="37EEF4C9" w14:textId="77777777" w:rsidR="00F42A36" w:rsidRDefault="00F42A36">
      <w:r>
        <w:continuationSeparator/>
      </w:r>
    </w:p>
  </w:endnote>
  <w:endnote w:type="continuationNotice" w:id="1">
    <w:p w14:paraId="3BABF1F9" w14:textId="77777777" w:rsidR="00F42A36" w:rsidRDefault="00F42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00C37C3C" w:rsidR="00DF16F0" w:rsidRDefault="00DF16F0" w:rsidP="007C3F27">
    <w:pPr>
      <w:pStyle w:val="Stopka"/>
      <w:jc w:val="center"/>
    </w:pPr>
    <w:r>
      <w:fldChar w:fldCharType="begin"/>
    </w:r>
    <w:r>
      <w:instrText xml:space="preserve"> PAGE </w:instrText>
    </w:r>
    <w:r>
      <w:fldChar w:fldCharType="separate"/>
    </w:r>
    <w:r w:rsidR="0002353E">
      <w:rPr>
        <w:noProof/>
      </w:rPr>
      <w:t>2</w:t>
    </w:r>
    <w:r>
      <w:rPr>
        <w:noProof/>
      </w:rPr>
      <w:fldChar w:fldCharType="end"/>
    </w:r>
  </w:p>
  <w:p w14:paraId="5DB4278D" w14:textId="77777777" w:rsidR="00DF16F0" w:rsidRDefault="00DF16F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43603D2A" w:rsidR="00DF16F0" w:rsidRDefault="00DF16F0">
    <w:pPr>
      <w:pStyle w:val="Stopka"/>
      <w:jc w:val="right"/>
    </w:pPr>
    <w:r>
      <w:fldChar w:fldCharType="begin"/>
    </w:r>
    <w:r>
      <w:instrText xml:space="preserve"> PAGE </w:instrText>
    </w:r>
    <w:r>
      <w:fldChar w:fldCharType="separate"/>
    </w:r>
    <w:r w:rsidR="0002353E">
      <w:rPr>
        <w:noProof/>
      </w:rPr>
      <w:t>99</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5EDD" w14:textId="77777777" w:rsidR="00F42A36" w:rsidRDefault="00F42A36">
      <w:r>
        <w:separator/>
      </w:r>
    </w:p>
  </w:footnote>
  <w:footnote w:type="continuationSeparator" w:id="0">
    <w:p w14:paraId="416E4B34" w14:textId="77777777" w:rsidR="00F42A36" w:rsidRDefault="00F42A36">
      <w:r>
        <w:continuationSeparator/>
      </w:r>
    </w:p>
  </w:footnote>
  <w:footnote w:type="continuationNotice" w:id="1">
    <w:p w14:paraId="4254A17D" w14:textId="77777777" w:rsidR="00F42A36" w:rsidRDefault="00F42A36">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sidR="00402472">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790434">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402472">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sidR="00CD5264">
        <w:rPr>
          <w:rFonts w:ascii="Arial" w:hAnsi="Arial" w:cs="Arial"/>
          <w:sz w:val="16"/>
          <w:szCs w:val="16"/>
        </w:rPr>
        <w:t>I</w:t>
      </w:r>
      <w:r w:rsidR="00792D17">
        <w:rPr>
          <w:rFonts w:ascii="Arial" w:hAnsi="Arial" w:cs="Arial"/>
          <w:sz w:val="16"/>
          <w:szCs w:val="16"/>
        </w:rPr>
        <w:t>nstytucja Pośrednicząca</w:t>
      </w:r>
      <w:r w:rsidRPr="00FD7753">
        <w:rPr>
          <w:rFonts w:ascii="Arial" w:hAnsi="Arial" w:cs="Arial"/>
          <w:sz w:val="16"/>
          <w:szCs w:val="16"/>
        </w:rPr>
        <w:t xml:space="preserve">  może określić termin do 15 dni roboczych.</w:t>
      </w:r>
    </w:p>
  </w:footnote>
  <w:footnote w:id="44">
    <w:p w14:paraId="5F2E0B5B" w14:textId="6347FD1F"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sidR="00402472">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sidR="00792D17">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sidR="00E42248">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6B7530">
        <w:rPr>
          <w:rFonts w:ascii="Arial" w:hAnsi="Arial" w:cs="Arial"/>
          <w:sz w:val="16"/>
          <w:szCs w:val="16"/>
        </w:rPr>
        <w:t>IP</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DF16F0" w:rsidRPr="00DC278A" w:rsidDel="000208C5" w:rsidRDefault="00DF16F0"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sidR="00D31221">
        <w:rPr>
          <w:rFonts w:ascii="Arial" w:hAnsi="Arial" w:cs="Arial"/>
          <w:sz w:val="16"/>
          <w:szCs w:val="16"/>
        </w:rPr>
        <w:t>Pośrednicząca</w:t>
      </w:r>
      <w:r w:rsidR="00D31221" w:rsidRPr="00DC278A">
        <w:rPr>
          <w:rFonts w:ascii="Arial" w:hAnsi="Arial" w:cs="Arial"/>
          <w:sz w:val="16"/>
          <w:szCs w:val="16"/>
        </w:rPr>
        <w:t xml:space="preserve"> </w:t>
      </w:r>
      <w:r w:rsidRPr="00DC278A">
        <w:rPr>
          <w:rFonts w:ascii="Arial" w:hAnsi="Arial" w:cs="Arial"/>
          <w:sz w:val="16"/>
          <w:szCs w:val="16"/>
        </w:rPr>
        <w:t xml:space="preserve">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9377C8" w:rsidRDefault="009377C8">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B5748E" w:rsidRDefault="00B5748E">
      <w:pPr>
        <w:pStyle w:val="Tekstprzypisudolnego"/>
      </w:pPr>
      <w:r>
        <w:rPr>
          <w:rStyle w:val="Odwoanieprzypisudolnego"/>
        </w:rPr>
        <w:footnoteRef/>
      </w:r>
      <w:r>
        <w:t xml:space="preserve"> Jeśli dotyczy.</w:t>
      </w:r>
    </w:p>
  </w:footnote>
  <w:footnote w:id="68">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5">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sidR="00402472">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sidR="00402472">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sidR="000E1D5F">
        <w:rPr>
          <w:rFonts w:ascii="Arial" w:hAnsi="Arial" w:cs="Arial"/>
          <w:sz w:val="16"/>
          <w:szCs w:val="16"/>
        </w:rPr>
        <w:t>.</w:t>
      </w:r>
    </w:p>
  </w:footnote>
  <w:footnote w:id="92">
    <w:p w14:paraId="1A37D3E3" w14:textId="347C0EB7" w:rsidR="000E1D5F" w:rsidRDefault="000E1D5F">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sidR="00402472">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4">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402472">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169E" w14:textId="3259EB22"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450323495">
    <w:abstractNumId w:val="0"/>
  </w:num>
  <w:num w:numId="2" w16cid:durableId="1866671067">
    <w:abstractNumId w:val="1"/>
  </w:num>
  <w:num w:numId="3" w16cid:durableId="481316983">
    <w:abstractNumId w:val="2"/>
  </w:num>
  <w:num w:numId="4" w16cid:durableId="1967464688">
    <w:abstractNumId w:val="3"/>
  </w:num>
  <w:num w:numId="5" w16cid:durableId="1598754370">
    <w:abstractNumId w:val="4"/>
  </w:num>
  <w:num w:numId="6" w16cid:durableId="1751387858">
    <w:abstractNumId w:val="6"/>
  </w:num>
  <w:num w:numId="7" w16cid:durableId="1714619344">
    <w:abstractNumId w:val="7"/>
  </w:num>
  <w:num w:numId="8" w16cid:durableId="1882546008">
    <w:abstractNumId w:val="8"/>
  </w:num>
  <w:num w:numId="9" w16cid:durableId="118106443">
    <w:abstractNumId w:val="9"/>
  </w:num>
  <w:num w:numId="10" w16cid:durableId="1024748779">
    <w:abstractNumId w:val="11"/>
  </w:num>
  <w:num w:numId="11" w16cid:durableId="1429813875">
    <w:abstractNumId w:val="12"/>
  </w:num>
  <w:num w:numId="12" w16cid:durableId="1202550154">
    <w:abstractNumId w:val="14"/>
  </w:num>
  <w:num w:numId="13" w16cid:durableId="1298341452">
    <w:abstractNumId w:val="16"/>
  </w:num>
  <w:num w:numId="14" w16cid:durableId="1355572291">
    <w:abstractNumId w:val="17"/>
  </w:num>
  <w:num w:numId="15" w16cid:durableId="917253110">
    <w:abstractNumId w:val="18"/>
  </w:num>
  <w:num w:numId="16" w16cid:durableId="1438064206">
    <w:abstractNumId w:val="20"/>
  </w:num>
  <w:num w:numId="17" w16cid:durableId="1307978932">
    <w:abstractNumId w:val="21"/>
  </w:num>
  <w:num w:numId="18" w16cid:durableId="1992054418">
    <w:abstractNumId w:val="22"/>
  </w:num>
  <w:num w:numId="19" w16cid:durableId="919871508">
    <w:abstractNumId w:val="23"/>
  </w:num>
  <w:num w:numId="20" w16cid:durableId="2042823738">
    <w:abstractNumId w:val="24"/>
  </w:num>
  <w:num w:numId="21" w16cid:durableId="1496342869">
    <w:abstractNumId w:val="25"/>
  </w:num>
  <w:num w:numId="22" w16cid:durableId="1729062432">
    <w:abstractNumId w:val="28"/>
  </w:num>
  <w:num w:numId="23" w16cid:durableId="859010973">
    <w:abstractNumId w:val="30"/>
  </w:num>
  <w:num w:numId="24" w16cid:durableId="1485272174">
    <w:abstractNumId w:val="32"/>
  </w:num>
  <w:num w:numId="25" w16cid:durableId="64954852">
    <w:abstractNumId w:val="35"/>
  </w:num>
  <w:num w:numId="26" w16cid:durableId="1479808015">
    <w:abstractNumId w:val="37"/>
  </w:num>
  <w:num w:numId="27" w16cid:durableId="1533223140">
    <w:abstractNumId w:val="38"/>
  </w:num>
  <w:num w:numId="28" w16cid:durableId="740634626">
    <w:abstractNumId w:val="41"/>
  </w:num>
  <w:num w:numId="29" w16cid:durableId="2147355247">
    <w:abstractNumId w:val="42"/>
  </w:num>
  <w:num w:numId="30" w16cid:durableId="589200222">
    <w:abstractNumId w:val="43"/>
  </w:num>
  <w:num w:numId="31" w16cid:durableId="1054039599">
    <w:abstractNumId w:val="44"/>
  </w:num>
  <w:num w:numId="32" w16cid:durableId="1318076431">
    <w:abstractNumId w:val="79"/>
  </w:num>
  <w:num w:numId="33" w16cid:durableId="1988967913">
    <w:abstractNumId w:val="52"/>
  </w:num>
  <w:num w:numId="34" w16cid:durableId="995453122">
    <w:abstractNumId w:val="112"/>
  </w:num>
  <w:num w:numId="35" w16cid:durableId="554003689">
    <w:abstractNumId w:val="48"/>
  </w:num>
  <w:num w:numId="36" w16cid:durableId="1997102471">
    <w:abstractNumId w:val="99"/>
  </w:num>
  <w:num w:numId="37" w16cid:durableId="137113292">
    <w:abstractNumId w:val="94"/>
  </w:num>
  <w:num w:numId="38" w16cid:durableId="1257208570">
    <w:abstractNumId w:val="119"/>
  </w:num>
  <w:num w:numId="39" w16cid:durableId="1067192475">
    <w:abstractNumId w:val="53"/>
  </w:num>
  <w:num w:numId="40" w16cid:durableId="1608005727">
    <w:abstractNumId w:val="126"/>
  </w:num>
  <w:num w:numId="41" w16cid:durableId="1943294160">
    <w:abstractNumId w:val="86"/>
  </w:num>
  <w:num w:numId="42" w16cid:durableId="1256286199">
    <w:abstractNumId w:val="61"/>
  </w:num>
  <w:num w:numId="43" w16cid:durableId="193811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01572228">
    <w:abstractNumId w:val="124"/>
  </w:num>
  <w:num w:numId="45" w16cid:durableId="699087878">
    <w:abstractNumId w:val="76"/>
  </w:num>
  <w:num w:numId="46" w16cid:durableId="1727954040">
    <w:abstractNumId w:val="62"/>
  </w:num>
  <w:num w:numId="47" w16cid:durableId="818569847">
    <w:abstractNumId w:val="130"/>
  </w:num>
  <w:num w:numId="48" w16cid:durableId="4937862">
    <w:abstractNumId w:val="57"/>
  </w:num>
  <w:num w:numId="49" w16cid:durableId="1331718103">
    <w:abstractNumId w:val="67"/>
  </w:num>
  <w:num w:numId="50" w16cid:durableId="1148205760">
    <w:abstractNumId w:val="82"/>
  </w:num>
  <w:num w:numId="51" w16cid:durableId="312679047">
    <w:abstractNumId w:val="117"/>
  </w:num>
  <w:num w:numId="52" w16cid:durableId="727730919">
    <w:abstractNumId w:val="74"/>
  </w:num>
  <w:num w:numId="53" w16cid:durableId="2097363959">
    <w:abstractNumId w:val="101"/>
  </w:num>
  <w:num w:numId="54" w16cid:durableId="125591221">
    <w:abstractNumId w:val="104"/>
  </w:num>
  <w:num w:numId="55" w16cid:durableId="1638296481">
    <w:abstractNumId w:val="46"/>
  </w:num>
  <w:num w:numId="56" w16cid:durableId="6106729">
    <w:abstractNumId w:val="84"/>
  </w:num>
  <w:num w:numId="57" w16cid:durableId="1161896245">
    <w:abstractNumId w:val="49"/>
  </w:num>
  <w:num w:numId="58" w16cid:durableId="18923090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33400967">
    <w:abstractNumId w:val="60"/>
  </w:num>
  <w:num w:numId="60" w16cid:durableId="984509512">
    <w:abstractNumId w:val="128"/>
  </w:num>
  <w:num w:numId="61" w16cid:durableId="438523162">
    <w:abstractNumId w:val="68"/>
  </w:num>
  <w:num w:numId="62" w16cid:durableId="841430521">
    <w:abstractNumId w:val="129"/>
  </w:num>
  <w:num w:numId="63" w16cid:durableId="909465960">
    <w:abstractNumId w:val="121"/>
  </w:num>
  <w:num w:numId="64" w16cid:durableId="1978872602">
    <w:abstractNumId w:val="83"/>
  </w:num>
  <w:num w:numId="65" w16cid:durableId="904070043">
    <w:abstractNumId w:val="58"/>
  </w:num>
  <w:num w:numId="66" w16cid:durableId="1953513929">
    <w:abstractNumId w:val="56"/>
  </w:num>
  <w:num w:numId="67" w16cid:durableId="1829051847">
    <w:abstractNumId w:val="102"/>
  </w:num>
  <w:num w:numId="68" w16cid:durableId="493884156">
    <w:abstractNumId w:val="70"/>
  </w:num>
  <w:num w:numId="69" w16cid:durableId="1023553066">
    <w:abstractNumId w:val="55"/>
  </w:num>
  <w:num w:numId="70" w16cid:durableId="1059324180">
    <w:abstractNumId w:val="87"/>
  </w:num>
  <w:num w:numId="71" w16cid:durableId="9529506">
    <w:abstractNumId w:val="110"/>
  </w:num>
  <w:num w:numId="72" w16cid:durableId="712315628">
    <w:abstractNumId w:val="132"/>
  </w:num>
  <w:num w:numId="73" w16cid:durableId="451095208">
    <w:abstractNumId w:val="51"/>
  </w:num>
  <w:num w:numId="74" w16cid:durableId="853032243">
    <w:abstractNumId w:val="137"/>
  </w:num>
  <w:num w:numId="75" w16cid:durableId="367990438">
    <w:abstractNumId w:val="123"/>
  </w:num>
  <w:num w:numId="76" w16cid:durableId="358631848">
    <w:abstractNumId w:val="81"/>
  </w:num>
  <w:num w:numId="77" w16cid:durableId="625309401">
    <w:abstractNumId w:val="73"/>
  </w:num>
  <w:num w:numId="78" w16cid:durableId="1646663921">
    <w:abstractNumId w:val="69"/>
  </w:num>
  <w:num w:numId="79" w16cid:durableId="78808730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1096858">
    <w:abstractNumId w:val="122"/>
  </w:num>
  <w:num w:numId="81" w16cid:durableId="504513014">
    <w:abstractNumId w:val="100"/>
  </w:num>
  <w:num w:numId="82" w16cid:durableId="997029048">
    <w:abstractNumId w:val="133"/>
  </w:num>
  <w:num w:numId="83" w16cid:durableId="307898887">
    <w:abstractNumId w:val="78"/>
  </w:num>
  <w:num w:numId="84" w16cid:durableId="326598600">
    <w:abstractNumId w:val="47"/>
  </w:num>
  <w:num w:numId="85" w16cid:durableId="237831894">
    <w:abstractNumId w:val="131"/>
  </w:num>
  <w:num w:numId="86" w16cid:durableId="1059789296">
    <w:abstractNumId w:val="116"/>
  </w:num>
  <w:num w:numId="87" w16cid:durableId="625085289">
    <w:abstractNumId w:val="90"/>
  </w:num>
  <w:num w:numId="88" w16cid:durableId="773331953">
    <w:abstractNumId w:val="93"/>
  </w:num>
  <w:num w:numId="89" w16cid:durableId="181866450">
    <w:abstractNumId w:val="96"/>
  </w:num>
  <w:num w:numId="90" w16cid:durableId="1929264676">
    <w:abstractNumId w:val="85"/>
  </w:num>
  <w:num w:numId="91" w16cid:durableId="1812018048">
    <w:abstractNumId w:val="89"/>
  </w:num>
  <w:num w:numId="92" w16cid:durableId="927343651">
    <w:abstractNumId w:val="72"/>
  </w:num>
  <w:num w:numId="93" w16cid:durableId="171649681">
    <w:abstractNumId w:val="75"/>
  </w:num>
  <w:num w:numId="94" w16cid:durableId="904683711">
    <w:abstractNumId w:val="64"/>
  </w:num>
  <w:num w:numId="95" w16cid:durableId="1673141175">
    <w:abstractNumId w:val="118"/>
  </w:num>
  <w:num w:numId="96" w16cid:durableId="712579777">
    <w:abstractNumId w:val="103"/>
  </w:num>
  <w:num w:numId="97" w16cid:durableId="971595392">
    <w:abstractNumId w:val="91"/>
  </w:num>
  <w:num w:numId="98" w16cid:durableId="853614056">
    <w:abstractNumId w:val="80"/>
  </w:num>
  <w:num w:numId="99" w16cid:durableId="1130586780">
    <w:abstractNumId w:val="108"/>
  </w:num>
  <w:num w:numId="100" w16cid:durableId="333185739">
    <w:abstractNumId w:val="107"/>
  </w:num>
  <w:num w:numId="101" w16cid:durableId="1201630250">
    <w:abstractNumId w:val="138"/>
  </w:num>
  <w:num w:numId="102" w16cid:durableId="1808626400">
    <w:abstractNumId w:val="135"/>
  </w:num>
  <w:num w:numId="103" w16cid:durableId="355543175">
    <w:abstractNumId w:val="125"/>
  </w:num>
  <w:num w:numId="104" w16cid:durableId="547032289">
    <w:abstractNumId w:val="95"/>
  </w:num>
  <w:num w:numId="105" w16cid:durableId="252475804">
    <w:abstractNumId w:val="65"/>
  </w:num>
  <w:num w:numId="106" w16cid:durableId="1678269024">
    <w:abstractNumId w:val="113"/>
  </w:num>
  <w:num w:numId="107" w16cid:durableId="675301487">
    <w:abstractNumId w:val="59"/>
  </w:num>
  <w:num w:numId="108" w16cid:durableId="1970209016">
    <w:abstractNumId w:val="136"/>
  </w:num>
  <w:num w:numId="109" w16cid:durableId="278026321">
    <w:abstractNumId w:val="66"/>
  </w:num>
  <w:num w:numId="110" w16cid:durableId="633095918">
    <w:abstractNumId w:val="111"/>
  </w:num>
  <w:num w:numId="111" w16cid:durableId="1772050805">
    <w:abstractNumId w:val="97"/>
  </w:num>
  <w:num w:numId="112" w16cid:durableId="124933253">
    <w:abstractNumId w:val="114"/>
  </w:num>
  <w:num w:numId="113" w16cid:durableId="252476280">
    <w:abstractNumId w:val="105"/>
  </w:num>
  <w:num w:numId="114" w16cid:durableId="859512614">
    <w:abstractNumId w:val="77"/>
  </w:num>
  <w:num w:numId="115" w16cid:durableId="1180659033">
    <w:abstractNumId w:val="115"/>
  </w:num>
  <w:num w:numId="116" w16cid:durableId="619267140">
    <w:abstractNumId w:val="109"/>
  </w:num>
  <w:num w:numId="117" w16cid:durableId="264845721">
    <w:abstractNumId w:val="50"/>
  </w:num>
  <w:num w:numId="118" w16cid:durableId="903417366">
    <w:abstractNumId w:val="54"/>
  </w:num>
  <w:num w:numId="119" w16cid:durableId="1381443411">
    <w:abstractNumId w:val="106"/>
  </w:num>
  <w:num w:numId="120" w16cid:durableId="2030178531">
    <w:abstractNumId w:val="63"/>
  </w:num>
  <w:num w:numId="121" w16cid:durableId="1767113895">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0F7F"/>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53E"/>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2F87"/>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2E6"/>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1685"/>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70F"/>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2C13"/>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28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64D"/>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9B2"/>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4ECE"/>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6F07"/>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A36"/>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13CB"/>
    <w:rsid w:val="00F834F8"/>
    <w:rsid w:val="00F83502"/>
    <w:rsid w:val="00F83D57"/>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517"/>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eader" Target="header2.xm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od@lodzkie.pl" TargetMode="External"/><Relationship Id="rId32" Type="http://schemas.openxmlformats.org/officeDocument/2006/relationships/image" Target="media/image9.emf"/><Relationship Id="rId37" Type="http://schemas.openxmlformats.org/officeDocument/2006/relationships/hyperlink" Target="https://www.funduszeeuropejskie.gov.pl/strony/o-funduszach/fundusze-2021-2027/prawo-i-dokumenty/zasady-komunikacji-f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nfo@lodzkie.pl" TargetMode="External"/><Relationship Id="rId28" Type="http://schemas.openxmlformats.org/officeDocument/2006/relationships/image" Target="media/image5.png"/><Relationship Id="rId36" Type="http://schemas.openxmlformats.org/officeDocument/2006/relationships/hyperlink" Target="http://www.funduszeeuropejskie.gov.pl" TargetMode="External"/><Relationship Id="rId10" Type="http://schemas.openxmlformats.org/officeDocument/2006/relationships/hyperlink" Target="http://www.funduszeUE.wup.lodz.pl" TargetMode="External"/><Relationship Id="rId19" Type="http://schemas.openxmlformats.org/officeDocument/2006/relationships/hyperlink" Target="mailto:iod@lodzkie.pl"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89AFE-9F77-4EA3-8948-90981E57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85</Pages>
  <Words>22150</Words>
  <Characters>132905</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Monika Guligowska</cp:lastModifiedBy>
  <cp:revision>6</cp:revision>
  <cp:lastPrinted>2023-07-11T06:55:00Z</cp:lastPrinted>
  <dcterms:created xsi:type="dcterms:W3CDTF">2023-10-20T07:41:00Z</dcterms:created>
  <dcterms:modified xsi:type="dcterms:W3CDTF">2023-11-28T11:34:00Z</dcterms:modified>
</cp:coreProperties>
</file>